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44F" w:rsidRPr="00C57850" w:rsidRDefault="0075044F" w:rsidP="00C57850">
      <w:pPr>
        <w:spacing w:after="0" w:line="360" w:lineRule="auto"/>
        <w:ind w:firstLine="10286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85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</w:t>
      </w:r>
    </w:p>
    <w:p w:rsidR="001A6B2F" w:rsidRPr="00AA62EC" w:rsidRDefault="001A6B2F" w:rsidP="00AA62EC">
      <w:pPr>
        <w:spacing w:after="0"/>
        <w:jc w:val="right"/>
        <w:rPr>
          <w:rFonts w:ascii="Times New Roman" w:hAnsi="Times New Roman"/>
          <w:i/>
          <w:sz w:val="28"/>
          <w:szCs w:val="24"/>
        </w:rPr>
      </w:pPr>
      <w:r w:rsidRPr="00AA62EC">
        <w:rPr>
          <w:rFonts w:ascii="Times New Roman" w:hAnsi="Times New Roman"/>
          <w:i/>
          <w:sz w:val="28"/>
          <w:szCs w:val="24"/>
        </w:rPr>
        <w:t xml:space="preserve"> </w:t>
      </w:r>
      <w:r w:rsidR="00AA62EC" w:rsidRPr="00AA62EC">
        <w:rPr>
          <w:rFonts w:ascii="Times New Roman" w:hAnsi="Times New Roman"/>
          <w:i/>
          <w:sz w:val="28"/>
          <w:szCs w:val="24"/>
        </w:rPr>
        <w:t>Приложение 2</w:t>
      </w:r>
    </w:p>
    <w:p w:rsidR="00B01E23" w:rsidRPr="00E1619C" w:rsidRDefault="00AA62EC" w:rsidP="00AC48D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750469" cy="8312728"/>
            <wp:effectExtent l="19050" t="0" r="2631" b="0"/>
            <wp:docPr id="1" name="Рисунок 1" descr="Положение отб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ложение отбор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254" cy="8316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6B2F">
        <w:rPr>
          <w:rFonts w:ascii="Times New Roman" w:hAnsi="Times New Roman"/>
          <w:sz w:val="28"/>
          <w:szCs w:val="28"/>
        </w:rPr>
        <w:br w:type="page"/>
      </w:r>
      <w:r w:rsidR="00B01E23" w:rsidRPr="00E1619C">
        <w:rPr>
          <w:rFonts w:ascii="Times New Roman" w:hAnsi="Times New Roman"/>
          <w:b/>
          <w:sz w:val="28"/>
          <w:szCs w:val="28"/>
        </w:rPr>
        <w:lastRenderedPageBreak/>
        <w:t>1.Общие положения.</w:t>
      </w:r>
    </w:p>
    <w:p w:rsidR="00B01E23" w:rsidRPr="00E1619C" w:rsidRDefault="00B01E23" w:rsidP="00E1619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19C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E1619C">
        <w:rPr>
          <w:rFonts w:ascii="Times New Roman" w:hAnsi="Times New Roman"/>
          <w:sz w:val="28"/>
          <w:szCs w:val="28"/>
        </w:rPr>
        <w:t>Настоящее Положение об отборе образовательных учреждений профессионального образования, изъявивших желание войти в партнерскую сеть на базе межрегионального отраслевого ресурсного центра (далее – Положение) разработано в соответствии с Государственным контрактом № 12.Р20.11.0007 от 24.08.2011 г. «Модернизация системы начального профессионального и среднего профессионального образования для подготовки специалистов в области добычи полезных ископаемых на базе отраслевого межрегионального ресурсного центра».</w:t>
      </w:r>
      <w:proofErr w:type="gramEnd"/>
    </w:p>
    <w:p w:rsidR="0075044F" w:rsidRPr="0075044F" w:rsidRDefault="00B01E23" w:rsidP="00E1619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619C">
        <w:rPr>
          <w:rFonts w:ascii="Times New Roman" w:eastAsia="Times New Roman" w:hAnsi="Times New Roman"/>
          <w:sz w:val="28"/>
          <w:szCs w:val="28"/>
          <w:lang w:eastAsia="ru-RU"/>
        </w:rPr>
        <w:t xml:space="preserve">1.2. </w:t>
      </w:r>
      <w:r w:rsidR="0075044F" w:rsidRPr="0075044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Положение определяет порядок и условия отбора </w:t>
      </w:r>
      <w:r w:rsidRPr="00E1619C">
        <w:rPr>
          <w:rFonts w:ascii="Times New Roman" w:hAnsi="Times New Roman"/>
          <w:sz w:val="28"/>
          <w:szCs w:val="28"/>
        </w:rPr>
        <w:t>образовательных учреждений профессионального образования, изъявивших желание войти в партнерскую сеть на базе межрегионального отраслевого ресурсного центра</w:t>
      </w:r>
      <w:r w:rsidR="0075044F" w:rsidRPr="0075044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5044F" w:rsidRPr="00E1619C" w:rsidRDefault="00B01E23" w:rsidP="00E1619C">
      <w:pPr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1619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2. </w:t>
      </w:r>
      <w:r w:rsidR="0075044F" w:rsidRPr="007504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Требования, предъявляемые к образовательным учреждениям</w:t>
      </w:r>
      <w:r w:rsidR="00A777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:rsidR="00D67FF1" w:rsidRPr="00E1619C" w:rsidRDefault="00D67FF1" w:rsidP="00E1619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19C">
        <w:rPr>
          <w:rFonts w:ascii="Times New Roman" w:hAnsi="Times New Roman"/>
          <w:sz w:val="28"/>
          <w:szCs w:val="28"/>
        </w:rPr>
        <w:t xml:space="preserve">2.1. Наличие у образовательного учреждения нормативной документации на </w:t>
      </w:r>
      <w:proofErr w:type="gramStart"/>
      <w:r w:rsidRPr="00E1619C">
        <w:rPr>
          <w:rFonts w:ascii="Times New Roman" w:hAnsi="Times New Roman"/>
          <w:sz w:val="28"/>
          <w:szCs w:val="28"/>
        </w:rPr>
        <w:t>право ведения</w:t>
      </w:r>
      <w:proofErr w:type="gramEnd"/>
      <w:r w:rsidRPr="00E1619C">
        <w:rPr>
          <w:rFonts w:ascii="Times New Roman" w:hAnsi="Times New Roman"/>
          <w:sz w:val="28"/>
          <w:szCs w:val="28"/>
        </w:rPr>
        <w:t xml:space="preserve"> образовательной деятельности:</w:t>
      </w:r>
    </w:p>
    <w:p w:rsidR="00D67FF1" w:rsidRPr="00E1619C" w:rsidRDefault="00D67FF1" w:rsidP="00E1619C">
      <w:pPr>
        <w:widowControl w:val="0"/>
        <w:numPr>
          <w:ilvl w:val="0"/>
          <w:numId w:val="1"/>
        </w:numPr>
        <w:tabs>
          <w:tab w:val="left" w:pos="422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619C">
        <w:rPr>
          <w:rFonts w:ascii="Times New Roman" w:hAnsi="Times New Roman"/>
          <w:sz w:val="28"/>
          <w:szCs w:val="28"/>
        </w:rPr>
        <w:t>свидетельства о государственной аккредитации;</w:t>
      </w:r>
    </w:p>
    <w:p w:rsidR="00D67FF1" w:rsidRPr="00E1619C" w:rsidRDefault="00D67FF1" w:rsidP="00E1619C">
      <w:pPr>
        <w:widowControl w:val="0"/>
        <w:numPr>
          <w:ilvl w:val="0"/>
          <w:numId w:val="1"/>
        </w:numPr>
        <w:tabs>
          <w:tab w:val="left" w:pos="422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619C">
        <w:rPr>
          <w:rFonts w:ascii="Times New Roman" w:hAnsi="Times New Roman"/>
          <w:sz w:val="28"/>
          <w:szCs w:val="28"/>
        </w:rPr>
        <w:t>лицензии;</w:t>
      </w:r>
    </w:p>
    <w:p w:rsidR="00D67FF1" w:rsidRPr="00E1619C" w:rsidRDefault="00D67FF1" w:rsidP="00E1619C">
      <w:pPr>
        <w:widowControl w:val="0"/>
        <w:numPr>
          <w:ilvl w:val="0"/>
          <w:numId w:val="1"/>
        </w:numPr>
        <w:tabs>
          <w:tab w:val="left" w:pos="422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a6"/>
          <w:rFonts w:ascii="Times New Roman" w:hAnsi="Times New Roman"/>
          <w:b w:val="0"/>
          <w:sz w:val="28"/>
          <w:szCs w:val="28"/>
        </w:rPr>
      </w:pPr>
      <w:r w:rsidRPr="00E1619C">
        <w:rPr>
          <w:rStyle w:val="a6"/>
          <w:rFonts w:ascii="Times New Roman" w:hAnsi="Times New Roman"/>
          <w:b w:val="0"/>
          <w:sz w:val="28"/>
          <w:szCs w:val="28"/>
        </w:rPr>
        <w:t xml:space="preserve">Программы развития учреждения ОУ </w:t>
      </w:r>
      <w:proofErr w:type="gramStart"/>
      <w:r w:rsidRPr="00E1619C">
        <w:rPr>
          <w:rStyle w:val="a6"/>
          <w:rFonts w:ascii="Times New Roman" w:hAnsi="Times New Roman"/>
          <w:b w:val="0"/>
          <w:sz w:val="28"/>
          <w:szCs w:val="28"/>
        </w:rPr>
        <w:t>ПО</w:t>
      </w:r>
      <w:proofErr w:type="gramEnd"/>
      <w:r w:rsidRPr="00E1619C">
        <w:rPr>
          <w:rStyle w:val="a6"/>
          <w:rFonts w:ascii="Times New Roman" w:hAnsi="Times New Roman"/>
          <w:b w:val="0"/>
          <w:sz w:val="28"/>
          <w:szCs w:val="28"/>
        </w:rPr>
        <w:t>;</w:t>
      </w:r>
    </w:p>
    <w:p w:rsidR="00D67FF1" w:rsidRPr="00E1619C" w:rsidRDefault="00D67FF1" w:rsidP="00E1619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19C">
        <w:rPr>
          <w:rFonts w:ascii="Times New Roman" w:hAnsi="Times New Roman"/>
          <w:sz w:val="28"/>
          <w:szCs w:val="28"/>
        </w:rPr>
        <w:t xml:space="preserve">2.2. Образовательное учреждение профессионального образования осуществляет </w:t>
      </w:r>
      <w:proofErr w:type="gramStart"/>
      <w:r w:rsidRPr="00E1619C">
        <w:rPr>
          <w:rFonts w:ascii="Times New Roman" w:hAnsi="Times New Roman"/>
          <w:sz w:val="28"/>
          <w:szCs w:val="28"/>
        </w:rPr>
        <w:t>обучение по профессиям</w:t>
      </w:r>
      <w:proofErr w:type="gramEnd"/>
      <w:r w:rsidRPr="00E1619C">
        <w:rPr>
          <w:rFonts w:ascii="Times New Roman" w:hAnsi="Times New Roman"/>
          <w:sz w:val="28"/>
          <w:szCs w:val="28"/>
        </w:rPr>
        <w:t xml:space="preserve">/специальностям </w:t>
      </w:r>
      <w:r w:rsidR="00D56A1F">
        <w:rPr>
          <w:rFonts w:ascii="Times New Roman" w:hAnsi="Times New Roman"/>
          <w:sz w:val="28"/>
          <w:szCs w:val="28"/>
        </w:rPr>
        <w:t>в области добычи полезных ископаемых</w:t>
      </w:r>
      <w:r w:rsidRPr="00E1619C">
        <w:rPr>
          <w:rFonts w:ascii="Times New Roman" w:hAnsi="Times New Roman"/>
          <w:sz w:val="28"/>
          <w:szCs w:val="28"/>
        </w:rPr>
        <w:t xml:space="preserve"> (не менее 3 лет);</w:t>
      </w:r>
    </w:p>
    <w:p w:rsidR="00D67FF1" w:rsidRPr="00E1619C" w:rsidRDefault="00D67FF1" w:rsidP="00E1619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19C">
        <w:rPr>
          <w:rFonts w:ascii="Times New Roman" w:hAnsi="Times New Roman"/>
          <w:sz w:val="28"/>
          <w:szCs w:val="28"/>
        </w:rPr>
        <w:t>2.</w:t>
      </w:r>
      <w:r w:rsidR="0013440A">
        <w:rPr>
          <w:rFonts w:ascii="Times New Roman" w:hAnsi="Times New Roman"/>
          <w:sz w:val="28"/>
          <w:szCs w:val="28"/>
        </w:rPr>
        <w:t>3</w:t>
      </w:r>
      <w:r w:rsidRPr="00E1619C">
        <w:rPr>
          <w:rFonts w:ascii="Times New Roman" w:hAnsi="Times New Roman"/>
          <w:sz w:val="28"/>
          <w:szCs w:val="28"/>
        </w:rPr>
        <w:t>. Наличие оборудованных учебных кабинетов, лабораторий, мастерских в соответствии с требованиями современного производства</w:t>
      </w:r>
      <w:r w:rsidRPr="00E1619C">
        <w:rPr>
          <w:rFonts w:ascii="Times New Roman" w:hAnsi="Times New Roman"/>
          <w:bCs/>
          <w:sz w:val="28"/>
          <w:szCs w:val="28"/>
        </w:rPr>
        <w:t xml:space="preserve"> в отрасли добычи полезных ископаемых</w:t>
      </w:r>
      <w:r w:rsidRPr="00E1619C">
        <w:rPr>
          <w:rFonts w:ascii="Times New Roman" w:hAnsi="Times New Roman"/>
          <w:sz w:val="28"/>
          <w:szCs w:val="28"/>
        </w:rPr>
        <w:t xml:space="preserve"> и образовательных программ:</w:t>
      </w:r>
    </w:p>
    <w:p w:rsidR="00D67FF1" w:rsidRPr="00E1619C" w:rsidRDefault="00D67FF1" w:rsidP="00E1619C">
      <w:pPr>
        <w:widowControl w:val="0"/>
        <w:numPr>
          <w:ilvl w:val="0"/>
          <w:numId w:val="1"/>
        </w:numPr>
        <w:tabs>
          <w:tab w:val="left" w:pos="483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619C">
        <w:rPr>
          <w:rFonts w:ascii="Times New Roman" w:hAnsi="Times New Roman"/>
          <w:sz w:val="28"/>
          <w:szCs w:val="28"/>
        </w:rPr>
        <w:t>на подгруппу для практических занятий (не менее 15 мест);</w:t>
      </w:r>
    </w:p>
    <w:p w:rsidR="00D67FF1" w:rsidRPr="00E1619C" w:rsidRDefault="00D67FF1" w:rsidP="00E1619C">
      <w:pPr>
        <w:widowControl w:val="0"/>
        <w:numPr>
          <w:ilvl w:val="0"/>
          <w:numId w:val="1"/>
        </w:numPr>
        <w:tabs>
          <w:tab w:val="left" w:pos="483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619C">
        <w:rPr>
          <w:rFonts w:ascii="Times New Roman" w:hAnsi="Times New Roman"/>
          <w:sz w:val="28"/>
          <w:szCs w:val="28"/>
        </w:rPr>
        <w:t>на подгруппу для теоретических занятий (не менее 25 мест);</w:t>
      </w:r>
    </w:p>
    <w:p w:rsidR="00D67FF1" w:rsidRPr="00E1619C" w:rsidRDefault="00D67FF1" w:rsidP="00E1619C">
      <w:pPr>
        <w:pStyle w:val="a4"/>
        <w:widowControl w:val="0"/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619C">
        <w:rPr>
          <w:rFonts w:ascii="Times New Roman" w:hAnsi="Times New Roman"/>
          <w:sz w:val="28"/>
          <w:szCs w:val="28"/>
        </w:rPr>
        <w:t>2.</w:t>
      </w:r>
      <w:r w:rsidR="0013440A">
        <w:rPr>
          <w:rFonts w:ascii="Times New Roman" w:hAnsi="Times New Roman"/>
          <w:sz w:val="28"/>
          <w:szCs w:val="28"/>
        </w:rPr>
        <w:t>4</w:t>
      </w:r>
      <w:r w:rsidRPr="00E1619C">
        <w:rPr>
          <w:rFonts w:ascii="Times New Roman" w:hAnsi="Times New Roman"/>
          <w:sz w:val="28"/>
          <w:szCs w:val="28"/>
        </w:rPr>
        <w:t>. Наличие компьютерных классов (не менее 3-х);</w:t>
      </w:r>
    </w:p>
    <w:p w:rsidR="00D67FF1" w:rsidRPr="00E1619C" w:rsidRDefault="00D67FF1" w:rsidP="00E1619C">
      <w:pPr>
        <w:pStyle w:val="a4"/>
        <w:widowControl w:val="0"/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619C">
        <w:rPr>
          <w:rFonts w:ascii="Times New Roman" w:hAnsi="Times New Roman"/>
          <w:sz w:val="28"/>
          <w:szCs w:val="28"/>
        </w:rPr>
        <w:t>2.</w:t>
      </w:r>
      <w:r w:rsidR="0013440A">
        <w:rPr>
          <w:rFonts w:ascii="Times New Roman" w:hAnsi="Times New Roman"/>
          <w:sz w:val="28"/>
          <w:szCs w:val="28"/>
        </w:rPr>
        <w:t>5</w:t>
      </w:r>
      <w:r w:rsidRPr="00E1619C">
        <w:rPr>
          <w:rFonts w:ascii="Times New Roman" w:hAnsi="Times New Roman"/>
          <w:sz w:val="28"/>
          <w:szCs w:val="28"/>
        </w:rPr>
        <w:t xml:space="preserve">. Доступ к сети Интернет со скоростью соединения не менее 5-10 </w:t>
      </w:r>
      <w:r w:rsidRPr="00E1619C">
        <w:rPr>
          <w:rFonts w:ascii="Times New Roman" w:hAnsi="Times New Roman"/>
          <w:sz w:val="28"/>
          <w:szCs w:val="28"/>
        </w:rPr>
        <w:lastRenderedPageBreak/>
        <w:t>Мбит;</w:t>
      </w:r>
    </w:p>
    <w:p w:rsidR="00D67FF1" w:rsidRPr="00E1619C" w:rsidRDefault="00D67FF1" w:rsidP="00E1619C">
      <w:pPr>
        <w:pStyle w:val="a4"/>
        <w:widowControl w:val="0"/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619C">
        <w:rPr>
          <w:rFonts w:ascii="Times New Roman" w:hAnsi="Times New Roman"/>
          <w:sz w:val="28"/>
          <w:szCs w:val="28"/>
        </w:rPr>
        <w:t>2.</w:t>
      </w:r>
      <w:r w:rsidR="0013440A">
        <w:rPr>
          <w:rFonts w:ascii="Times New Roman" w:hAnsi="Times New Roman"/>
          <w:sz w:val="28"/>
          <w:szCs w:val="28"/>
        </w:rPr>
        <w:t>6</w:t>
      </w:r>
      <w:r w:rsidRPr="00E1619C">
        <w:rPr>
          <w:rFonts w:ascii="Times New Roman" w:hAnsi="Times New Roman"/>
          <w:sz w:val="28"/>
          <w:szCs w:val="28"/>
        </w:rPr>
        <w:t>. Наличие функционирующего официального интерактивного сайта образовательного учреждения;</w:t>
      </w:r>
    </w:p>
    <w:p w:rsidR="00D67FF1" w:rsidRPr="00E1619C" w:rsidRDefault="00D67FF1" w:rsidP="00E1619C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619C">
        <w:rPr>
          <w:rFonts w:ascii="Times New Roman" w:hAnsi="Times New Roman"/>
          <w:sz w:val="28"/>
          <w:szCs w:val="28"/>
        </w:rPr>
        <w:t>2.</w:t>
      </w:r>
      <w:r w:rsidR="0013440A">
        <w:rPr>
          <w:rFonts w:ascii="Times New Roman" w:hAnsi="Times New Roman"/>
          <w:sz w:val="28"/>
          <w:szCs w:val="28"/>
        </w:rPr>
        <w:t>7</w:t>
      </w:r>
      <w:r w:rsidRPr="00E1619C">
        <w:rPr>
          <w:rFonts w:ascii="Times New Roman" w:hAnsi="Times New Roman"/>
          <w:sz w:val="28"/>
          <w:szCs w:val="28"/>
        </w:rPr>
        <w:t>. Наличие локальной сети внутри учреждения профессионального образования для максимальной мобильности при реализации программ обучения</w:t>
      </w:r>
      <w:r w:rsidR="00330124">
        <w:rPr>
          <w:rFonts w:ascii="Times New Roman" w:hAnsi="Times New Roman"/>
          <w:sz w:val="28"/>
          <w:szCs w:val="28"/>
        </w:rPr>
        <w:t>;</w:t>
      </w:r>
    </w:p>
    <w:p w:rsidR="00D67FF1" w:rsidRPr="00E1619C" w:rsidRDefault="00D67FF1" w:rsidP="00330124">
      <w:pPr>
        <w:pStyle w:val="a4"/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619C">
        <w:rPr>
          <w:rFonts w:ascii="Times New Roman" w:hAnsi="Times New Roman"/>
          <w:sz w:val="28"/>
          <w:szCs w:val="28"/>
        </w:rPr>
        <w:t>2.</w:t>
      </w:r>
      <w:r w:rsidR="0013440A">
        <w:rPr>
          <w:rFonts w:ascii="Times New Roman" w:hAnsi="Times New Roman"/>
          <w:sz w:val="28"/>
          <w:szCs w:val="28"/>
        </w:rPr>
        <w:t>8</w:t>
      </w:r>
      <w:r w:rsidRPr="00E1619C">
        <w:rPr>
          <w:rFonts w:ascii="Times New Roman" w:hAnsi="Times New Roman"/>
          <w:sz w:val="28"/>
          <w:szCs w:val="28"/>
        </w:rPr>
        <w:t xml:space="preserve">. Укомплектованность учреждения квалифицированными педагогическими кадрами, наличие: </w:t>
      </w:r>
    </w:p>
    <w:p w:rsidR="00D67FF1" w:rsidRPr="00E1619C" w:rsidRDefault="00D67FF1" w:rsidP="00E1619C">
      <w:pPr>
        <w:widowControl w:val="0"/>
        <w:numPr>
          <w:ilvl w:val="0"/>
          <w:numId w:val="1"/>
        </w:numPr>
        <w:tabs>
          <w:tab w:val="left" w:pos="46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619C">
        <w:rPr>
          <w:rFonts w:ascii="Times New Roman" w:hAnsi="Times New Roman"/>
          <w:sz w:val="28"/>
          <w:szCs w:val="28"/>
        </w:rPr>
        <w:t>педагогической и инженерной  специальности (не менее 70 %);</w:t>
      </w:r>
    </w:p>
    <w:p w:rsidR="00D67FF1" w:rsidRPr="00E1619C" w:rsidRDefault="00D67FF1" w:rsidP="00E1619C">
      <w:pPr>
        <w:widowControl w:val="0"/>
        <w:numPr>
          <w:ilvl w:val="0"/>
          <w:numId w:val="1"/>
        </w:numPr>
        <w:tabs>
          <w:tab w:val="left" w:pos="46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619C">
        <w:rPr>
          <w:rFonts w:ascii="Times New Roman" w:hAnsi="Times New Roman"/>
          <w:sz w:val="28"/>
          <w:szCs w:val="28"/>
        </w:rPr>
        <w:t>высшего или среднего специального образования (не менее 100 %);</w:t>
      </w:r>
    </w:p>
    <w:p w:rsidR="00D67FF1" w:rsidRPr="00E1619C" w:rsidRDefault="00D67FF1" w:rsidP="00E1619C">
      <w:pPr>
        <w:widowControl w:val="0"/>
        <w:numPr>
          <w:ilvl w:val="0"/>
          <w:numId w:val="1"/>
        </w:numPr>
        <w:tabs>
          <w:tab w:val="left" w:pos="46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619C">
        <w:rPr>
          <w:rFonts w:ascii="Times New Roman" w:hAnsi="Times New Roman"/>
          <w:sz w:val="28"/>
          <w:szCs w:val="28"/>
        </w:rPr>
        <w:t>прохождение курсов повышения квалификации (не реже 1 раза в 5 лет каждым педагогом);</w:t>
      </w:r>
    </w:p>
    <w:p w:rsidR="00D67FF1" w:rsidRPr="00E1619C" w:rsidRDefault="00D67FF1" w:rsidP="00E1619C">
      <w:pPr>
        <w:widowControl w:val="0"/>
        <w:numPr>
          <w:ilvl w:val="0"/>
          <w:numId w:val="1"/>
        </w:numPr>
        <w:tabs>
          <w:tab w:val="left" w:pos="46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619C">
        <w:rPr>
          <w:rFonts w:ascii="Times New Roman" w:hAnsi="Times New Roman"/>
          <w:sz w:val="28"/>
          <w:szCs w:val="28"/>
        </w:rPr>
        <w:t>стажировка преподавателей и мастеров производственного обучения на передовых предприятиях угольной отрасли (не реже 1 раза в 3 года);</w:t>
      </w:r>
    </w:p>
    <w:p w:rsidR="00D67FF1" w:rsidRPr="00E76CBE" w:rsidRDefault="00D67FF1" w:rsidP="00E76CB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19C">
        <w:rPr>
          <w:rFonts w:ascii="Times New Roman" w:hAnsi="Times New Roman"/>
          <w:sz w:val="28"/>
          <w:szCs w:val="28"/>
        </w:rPr>
        <w:t>2.</w:t>
      </w:r>
      <w:r w:rsidR="0013440A">
        <w:rPr>
          <w:rFonts w:ascii="Times New Roman" w:hAnsi="Times New Roman"/>
          <w:sz w:val="28"/>
          <w:szCs w:val="28"/>
        </w:rPr>
        <w:t>9</w:t>
      </w:r>
      <w:r w:rsidRPr="00E1619C">
        <w:rPr>
          <w:rFonts w:ascii="Times New Roman" w:hAnsi="Times New Roman"/>
          <w:sz w:val="28"/>
          <w:szCs w:val="28"/>
        </w:rPr>
        <w:t xml:space="preserve">. Наличие и действие договоров о государственно-частном партнерстве </w:t>
      </w:r>
      <w:r w:rsidRPr="00E76CBE">
        <w:rPr>
          <w:rFonts w:ascii="Times New Roman" w:hAnsi="Times New Roman"/>
          <w:sz w:val="28"/>
          <w:szCs w:val="28"/>
        </w:rPr>
        <w:t>с предприятиями угольной промышленности (не менее 1-го);</w:t>
      </w:r>
    </w:p>
    <w:p w:rsidR="00D67FF1" w:rsidRPr="00E76CBE" w:rsidRDefault="00D67FF1" w:rsidP="00E76CB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CBE">
        <w:rPr>
          <w:rFonts w:ascii="Times New Roman" w:hAnsi="Times New Roman"/>
          <w:sz w:val="28"/>
          <w:szCs w:val="28"/>
        </w:rPr>
        <w:t>2.1</w:t>
      </w:r>
      <w:r w:rsidR="0013440A" w:rsidRPr="00E76CBE">
        <w:rPr>
          <w:rFonts w:ascii="Times New Roman" w:hAnsi="Times New Roman"/>
          <w:sz w:val="28"/>
          <w:szCs w:val="28"/>
        </w:rPr>
        <w:t>0</w:t>
      </w:r>
      <w:r w:rsidRPr="00E76CBE">
        <w:rPr>
          <w:rFonts w:ascii="Times New Roman" w:hAnsi="Times New Roman"/>
          <w:sz w:val="28"/>
          <w:szCs w:val="28"/>
        </w:rPr>
        <w:t xml:space="preserve">. Наличие общежития, </w:t>
      </w: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>соответствующ</w:t>
      </w:r>
      <w:r w:rsidRPr="00E76CBE">
        <w:rPr>
          <w:rFonts w:ascii="Times New Roman" w:hAnsi="Times New Roman"/>
          <w:sz w:val="28"/>
          <w:szCs w:val="28"/>
        </w:rPr>
        <w:t>его</w:t>
      </w: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действующим санитарным правилам, нормам, гигиеническим нормативам и правилам пожарн</w:t>
      </w:r>
      <w:r w:rsidRPr="00E76CBE">
        <w:rPr>
          <w:rFonts w:ascii="Times New Roman" w:hAnsi="Times New Roman"/>
          <w:sz w:val="28"/>
          <w:szCs w:val="28"/>
        </w:rPr>
        <w:t>ой безопасности, для проживания</w:t>
      </w:r>
    </w:p>
    <w:p w:rsidR="0075044F" w:rsidRPr="00E76CBE" w:rsidRDefault="00765E4A" w:rsidP="005A5B16">
      <w:pPr>
        <w:tabs>
          <w:tab w:val="left" w:pos="1276"/>
        </w:tabs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76C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3. </w:t>
      </w:r>
      <w:r w:rsidR="00FB483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Условия подачи заявок и проведения </w:t>
      </w:r>
      <w:r w:rsidR="0075044F" w:rsidRPr="00E76C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отбора образовательных учреждений</w:t>
      </w:r>
      <w:r w:rsidR="00E1619C" w:rsidRPr="00E76C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:rsidR="0075044F" w:rsidRPr="00E76CBE" w:rsidRDefault="00765E4A" w:rsidP="00E76CB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>3.1.</w:t>
      </w:r>
      <w:r w:rsidR="00D67FF1"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044F" w:rsidRPr="00E76CBE">
        <w:rPr>
          <w:rFonts w:ascii="Times New Roman" w:eastAsia="Times New Roman" w:hAnsi="Times New Roman"/>
          <w:sz w:val="28"/>
          <w:szCs w:val="28"/>
          <w:lang w:eastAsia="ru-RU"/>
        </w:rPr>
        <w:t>Отбор образовательных учреждений (далее — отбор) проводится на конкурсной основе в соответствии с настоящим Положением.</w:t>
      </w:r>
    </w:p>
    <w:p w:rsidR="00F24DD5" w:rsidRPr="00E76CBE" w:rsidRDefault="00F70FDB" w:rsidP="00E76CBE">
      <w:pPr>
        <w:pStyle w:val="a8"/>
        <w:tabs>
          <w:tab w:val="left" w:pos="1080"/>
        </w:tabs>
        <w:ind w:firstLine="720"/>
        <w:rPr>
          <w:szCs w:val="28"/>
        </w:rPr>
      </w:pPr>
      <w:r>
        <w:rPr>
          <w:bCs/>
          <w:iCs/>
          <w:szCs w:val="28"/>
        </w:rPr>
        <w:t>3</w:t>
      </w:r>
      <w:r w:rsidR="00F24DD5" w:rsidRPr="00E76CBE">
        <w:rPr>
          <w:bCs/>
          <w:iCs/>
          <w:szCs w:val="28"/>
        </w:rPr>
        <w:t>.2. </w:t>
      </w:r>
      <w:r w:rsidR="00F24DD5" w:rsidRPr="00E76CBE">
        <w:rPr>
          <w:szCs w:val="28"/>
        </w:rPr>
        <w:t>Прием, регистрация и проведение экспертизы конкурсных документов осуществляет отборочная комиссия, состав которой утверждается приказом директора ГОУ СПО Кемеровского горнотехнического техникума.</w:t>
      </w:r>
    </w:p>
    <w:p w:rsidR="00765E4A" w:rsidRPr="00E76CBE" w:rsidRDefault="00765E4A" w:rsidP="00E76CBE">
      <w:pPr>
        <w:pStyle w:val="a8"/>
        <w:tabs>
          <w:tab w:val="left" w:pos="1080"/>
        </w:tabs>
        <w:ind w:firstLine="720"/>
        <w:rPr>
          <w:szCs w:val="28"/>
        </w:rPr>
      </w:pPr>
      <w:r w:rsidRPr="00E76CBE">
        <w:rPr>
          <w:szCs w:val="28"/>
        </w:rPr>
        <w:t>3.</w:t>
      </w:r>
      <w:r w:rsidR="00F24DD5" w:rsidRPr="00E76CBE">
        <w:rPr>
          <w:szCs w:val="28"/>
        </w:rPr>
        <w:t>3</w:t>
      </w:r>
      <w:r w:rsidRPr="00E76CBE">
        <w:rPr>
          <w:szCs w:val="28"/>
        </w:rPr>
        <w:t xml:space="preserve">. </w:t>
      </w:r>
      <w:r w:rsidR="00F24DD5" w:rsidRPr="00E76CBE">
        <w:rPr>
          <w:szCs w:val="28"/>
        </w:rPr>
        <w:t>В</w:t>
      </w:r>
      <w:r w:rsidR="0075044F" w:rsidRPr="00E76CBE">
        <w:rPr>
          <w:szCs w:val="28"/>
        </w:rPr>
        <w:t xml:space="preserve"> состав </w:t>
      </w:r>
      <w:r w:rsidR="00F24DD5" w:rsidRPr="00E76CBE">
        <w:rPr>
          <w:szCs w:val="28"/>
        </w:rPr>
        <w:t>отборочной комиссии</w:t>
      </w:r>
      <w:r w:rsidR="0075044F" w:rsidRPr="00E76CBE">
        <w:rPr>
          <w:szCs w:val="28"/>
        </w:rPr>
        <w:t xml:space="preserve"> входят представители </w:t>
      </w:r>
      <w:r w:rsidRPr="00E76CBE">
        <w:rPr>
          <w:szCs w:val="28"/>
        </w:rPr>
        <w:t>работодателей горной отрасли, региональных органов управления образованием, учебно-методических объединений вузов.</w:t>
      </w:r>
    </w:p>
    <w:p w:rsidR="00F24DD5" w:rsidRPr="00E76CBE" w:rsidRDefault="00765E4A" w:rsidP="00E76CB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3.3. </w:t>
      </w:r>
      <w:r w:rsidR="00F24DD5" w:rsidRPr="00E76CBE">
        <w:rPr>
          <w:rFonts w:ascii="Times New Roman" w:eastAsia="Times New Roman" w:hAnsi="Times New Roman"/>
          <w:sz w:val="28"/>
          <w:szCs w:val="28"/>
          <w:lang w:eastAsia="ru-RU"/>
        </w:rPr>
        <w:t>Заявитель предоставляет в отборочную комиссию пакет документов, который включает:</w:t>
      </w:r>
    </w:p>
    <w:p w:rsidR="00765E4A" w:rsidRPr="00E76CBE" w:rsidRDefault="0075044F" w:rsidP="00E76CBE">
      <w:pPr>
        <w:pStyle w:val="a4"/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заявку на участие в отборе по </w:t>
      </w:r>
      <w:r w:rsidR="00765E4A"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установленной </w:t>
      </w: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>форме</w:t>
      </w:r>
      <w:r w:rsidR="00E1619C"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(прил. 1)</w:t>
      </w: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65E4A" w:rsidRPr="00E76CBE" w:rsidRDefault="0075044F" w:rsidP="00E76CBE">
      <w:pPr>
        <w:pStyle w:val="a4"/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>копию устава образовательного учреждения;</w:t>
      </w:r>
    </w:p>
    <w:p w:rsidR="00765E4A" w:rsidRPr="00E76CBE" w:rsidRDefault="0075044F" w:rsidP="00E76CBE">
      <w:pPr>
        <w:pStyle w:val="a4"/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копии лицензий на право осуществления образовательной деятельности в области </w:t>
      </w:r>
      <w:r w:rsidR="00765E4A" w:rsidRPr="00E76CBE">
        <w:rPr>
          <w:rFonts w:ascii="Times New Roman" w:eastAsia="Times New Roman" w:hAnsi="Times New Roman"/>
          <w:sz w:val="28"/>
          <w:szCs w:val="28"/>
          <w:lang w:eastAsia="ru-RU"/>
        </w:rPr>
        <w:t>начального профессионального, среднего</w:t>
      </w: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профессионального и дополнительного профессионального образования;</w:t>
      </w:r>
    </w:p>
    <w:p w:rsidR="00765E4A" w:rsidRPr="00E76CBE" w:rsidRDefault="0075044F" w:rsidP="00E76CBE">
      <w:pPr>
        <w:pStyle w:val="a4"/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>копии свидетельств о прохождении государственной аккредитации;</w:t>
      </w:r>
    </w:p>
    <w:p w:rsidR="00555947" w:rsidRPr="00E76CBE" w:rsidRDefault="00555947" w:rsidP="00E76CBE">
      <w:pPr>
        <w:pStyle w:val="a4"/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>копию Программы развития образовательного учреждения;</w:t>
      </w:r>
    </w:p>
    <w:p w:rsidR="00765E4A" w:rsidRPr="00E76CBE" w:rsidRDefault="0075044F" w:rsidP="00E76CBE">
      <w:pPr>
        <w:pStyle w:val="a4"/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>справку о материально–технической базе</w:t>
      </w:r>
      <w:r w:rsidR="00E1619C"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 по установленной форме (прил. 2)</w:t>
      </w: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65E4A" w:rsidRPr="00E76CBE" w:rsidRDefault="00C933DF" w:rsidP="00E76CBE">
      <w:pPr>
        <w:pStyle w:val="a4"/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>сведения о педагогических работниках ОУ ПО</w:t>
      </w:r>
      <w:r w:rsidR="0075044F"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1619C" w:rsidRPr="00E76CBE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spellEnd"/>
      <w:r w:rsidR="00E1619C"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установленной форме (прил. 3)</w:t>
      </w:r>
      <w:r w:rsidR="0024051E" w:rsidRPr="00E76CBE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75044F"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765E4A" w:rsidRPr="00E76CBE" w:rsidRDefault="0075044F" w:rsidP="00E76CBE">
      <w:pPr>
        <w:pStyle w:val="a4"/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об условиях проживания иногородних </w:t>
      </w:r>
      <w:r w:rsidR="00765E4A" w:rsidRPr="00E76CBE">
        <w:rPr>
          <w:rFonts w:ascii="Times New Roman" w:eastAsia="Times New Roman" w:hAnsi="Times New Roman"/>
          <w:sz w:val="28"/>
          <w:szCs w:val="28"/>
          <w:lang w:eastAsia="ru-RU"/>
        </w:rPr>
        <w:t>обучающихся и студентов</w:t>
      </w: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5044F" w:rsidRPr="00E76CBE" w:rsidRDefault="00765E4A" w:rsidP="00E76CBE">
      <w:pPr>
        <w:pStyle w:val="a4"/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>копии договоров о социальном партнерстве с предприятиями горной отрасли</w:t>
      </w:r>
      <w:r w:rsidR="0075044F" w:rsidRPr="00E76C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24DD5" w:rsidRPr="00E76CBE" w:rsidRDefault="00555947" w:rsidP="00E76CB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3.4. </w:t>
      </w:r>
      <w:r w:rsidR="00F24DD5" w:rsidRPr="00E76CBE">
        <w:rPr>
          <w:rFonts w:ascii="Times New Roman" w:hAnsi="Times New Roman"/>
          <w:bCs/>
          <w:iCs/>
          <w:sz w:val="28"/>
          <w:szCs w:val="28"/>
        </w:rPr>
        <w:t> </w:t>
      </w:r>
      <w:r w:rsidR="00F24DD5" w:rsidRPr="00E76CBE">
        <w:rPr>
          <w:rFonts w:ascii="Times New Roman" w:hAnsi="Times New Roman"/>
          <w:sz w:val="28"/>
          <w:szCs w:val="28"/>
        </w:rPr>
        <w:t>Участники отбора в установленный срок  направляют документы по адресу: 650002, г. Кемерово, пр. Шахтеров, д. 52 (справки по телефону (3842) 64-36-61).</w:t>
      </w:r>
    </w:p>
    <w:p w:rsidR="00F24DD5" w:rsidRPr="00E76CBE" w:rsidRDefault="00F24DD5" w:rsidP="00E76CBE">
      <w:pPr>
        <w:spacing w:after="0" w:line="36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E76CBE">
        <w:rPr>
          <w:rFonts w:ascii="Times New Roman" w:hAnsi="Times New Roman"/>
          <w:sz w:val="28"/>
          <w:szCs w:val="28"/>
        </w:rPr>
        <w:t>3.5.  Документы, представленные для отбора, регистрируются в день поступления в журнале для регистрации.</w:t>
      </w:r>
    </w:p>
    <w:p w:rsidR="00F24DD5" w:rsidRDefault="00E76CBE" w:rsidP="00E76CBE">
      <w:pPr>
        <w:spacing w:after="0" w:line="36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E76CBE">
        <w:rPr>
          <w:rFonts w:ascii="Times New Roman" w:hAnsi="Times New Roman"/>
          <w:sz w:val="28"/>
          <w:szCs w:val="28"/>
        </w:rPr>
        <w:t>3.6</w:t>
      </w:r>
      <w:r w:rsidR="00F24DD5" w:rsidRPr="00E76CBE">
        <w:rPr>
          <w:rFonts w:ascii="Times New Roman" w:hAnsi="Times New Roman"/>
          <w:sz w:val="28"/>
          <w:szCs w:val="28"/>
        </w:rPr>
        <w:t>. Не подлежат рассмотрению документы, подготовленные с нарушением требований к их оформлению, а также поступившие позже указанного срока.</w:t>
      </w:r>
    </w:p>
    <w:p w:rsidR="00D56A1F" w:rsidRPr="00E76CBE" w:rsidRDefault="00D56A1F" w:rsidP="00E76CBE">
      <w:pPr>
        <w:spacing w:after="0" w:line="36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 Результаты рассмотрения заявок для участия в отборе оформляются в протоколе рассмотрения заявок.</w:t>
      </w:r>
    </w:p>
    <w:p w:rsidR="0075044F" w:rsidRPr="00E76CBE" w:rsidRDefault="00E76CBE" w:rsidP="00E76CB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3.7. </w:t>
      </w:r>
      <w:r w:rsidR="0075044F"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Условия проведения отбора, критерии и методика подведения его результатов определяются </w:t>
      </w:r>
      <w:r w:rsidR="00555947" w:rsidRPr="00E76CBE">
        <w:rPr>
          <w:rFonts w:ascii="Times New Roman" w:eastAsia="Times New Roman" w:hAnsi="Times New Roman"/>
          <w:sz w:val="28"/>
          <w:szCs w:val="28"/>
          <w:lang w:eastAsia="ru-RU"/>
        </w:rPr>
        <w:t>ресурсным центром</w:t>
      </w:r>
      <w:r w:rsidR="0075044F"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5947" w:rsidRPr="00E76CBE">
        <w:rPr>
          <w:rFonts w:ascii="Times New Roman" w:eastAsia="Times New Roman" w:hAnsi="Times New Roman"/>
          <w:sz w:val="28"/>
          <w:szCs w:val="28"/>
          <w:lang w:eastAsia="ru-RU"/>
        </w:rPr>
        <w:t>до объявления проведения отбора</w:t>
      </w:r>
      <w:r w:rsidR="0075044F"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 и не подлежат пересмотру вплоть до окончания отборочных процедур.</w:t>
      </w:r>
    </w:p>
    <w:p w:rsidR="0075044F" w:rsidRPr="00E76CBE" w:rsidRDefault="00555947" w:rsidP="00E76CB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E76CB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75044F"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образовательных учреждений, прошедших отбор, </w:t>
      </w: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>- не менее 10</w:t>
      </w:r>
      <w:r w:rsidR="0075044F" w:rsidRPr="00E76C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5044F" w:rsidRDefault="00555947" w:rsidP="00E76CB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E76CB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75044F"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Сроки проведения отбора устанавливаются </w:t>
      </w: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>ресурсным центром</w:t>
      </w:r>
      <w:r w:rsidR="0075044F" w:rsidRPr="00E76C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B4832" w:rsidRPr="00FB4832" w:rsidRDefault="00FB4832" w:rsidP="00FB4832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4832">
        <w:rPr>
          <w:rFonts w:ascii="Times New Roman" w:eastAsia="Times New Roman" w:hAnsi="Times New Roman"/>
          <w:sz w:val="28"/>
          <w:szCs w:val="28"/>
          <w:lang w:eastAsia="ru-RU"/>
        </w:rPr>
        <w:t xml:space="preserve">3.10. </w:t>
      </w:r>
      <w:r w:rsidRPr="00FB4832">
        <w:rPr>
          <w:rFonts w:ascii="Times New Roman" w:hAnsi="Times New Roman"/>
          <w:sz w:val="28"/>
          <w:szCs w:val="28"/>
        </w:rPr>
        <w:t>По итогам экспертизы документов каждый член отборочной комиссии оформляет «Экспертное заключение об участнике отбора образовательных учреждений профессионального образования, изъявивших желание войти в партнерскую сеть на базе межрегионального отраслевого ресурсного центра» (прил. 4).</w:t>
      </w:r>
    </w:p>
    <w:p w:rsidR="0075044F" w:rsidRPr="00E76CBE" w:rsidRDefault="00555947" w:rsidP="00E76CB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E76CB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B483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75044F"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о включении образовательных учреждений в перечень образовательных учреждений </w:t>
      </w:r>
      <w:r w:rsidRPr="00E76CBE">
        <w:rPr>
          <w:rFonts w:ascii="Times New Roman" w:eastAsia="Times New Roman" w:hAnsi="Times New Roman"/>
          <w:sz w:val="28"/>
          <w:szCs w:val="28"/>
          <w:lang w:eastAsia="ru-RU"/>
        </w:rPr>
        <w:t>– членов ресурсного центра</w:t>
      </w:r>
      <w:r w:rsidR="0075044F"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принимает отборочная комиссия по результатам отбора.</w:t>
      </w:r>
    </w:p>
    <w:p w:rsidR="00FB4832" w:rsidRDefault="00FB4832" w:rsidP="00FB4832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3.12</w:t>
      </w:r>
      <w:r w:rsidR="00555947"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75044F"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отбора оформляются протоколом отборочной комиссии, который представляется </w:t>
      </w:r>
      <w:r w:rsidR="00555947" w:rsidRPr="00E76CBE">
        <w:rPr>
          <w:rFonts w:ascii="Times New Roman" w:eastAsia="Times New Roman" w:hAnsi="Times New Roman"/>
          <w:sz w:val="28"/>
          <w:szCs w:val="28"/>
          <w:lang w:eastAsia="ru-RU"/>
        </w:rPr>
        <w:t>в ресурсный центр</w:t>
      </w:r>
      <w:r w:rsidR="0075044F" w:rsidRPr="00E76C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5044F" w:rsidRPr="00E76CBE" w:rsidRDefault="00FB4832" w:rsidP="00FB4832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63897" w:rsidRPr="00E76CB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A63897" w:rsidRPr="00E76CBE">
        <w:rPr>
          <w:rFonts w:ascii="Times New Roman" w:eastAsia="Times New Roman" w:hAnsi="Times New Roman"/>
          <w:sz w:val="28"/>
          <w:szCs w:val="28"/>
          <w:lang w:eastAsia="ru-RU"/>
        </w:rPr>
        <w:t>. Соглашение о сотрудничестве</w:t>
      </w:r>
      <w:r w:rsidR="0075044F" w:rsidRPr="00E76CBE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образовательным учреждением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заключается </w:t>
      </w:r>
      <w:r w:rsidR="0075044F" w:rsidRPr="00E76CBE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отбора.</w:t>
      </w:r>
    </w:p>
    <w:p w:rsidR="006D1E00" w:rsidRPr="00E76CBE" w:rsidRDefault="006D1E00" w:rsidP="00E76C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76CBE">
        <w:rPr>
          <w:rFonts w:ascii="Times New Roman" w:hAnsi="Times New Roman"/>
          <w:sz w:val="28"/>
          <w:szCs w:val="28"/>
        </w:rPr>
        <w:br w:type="page"/>
      </w:r>
    </w:p>
    <w:p w:rsidR="006D1E00" w:rsidRPr="006D1E00" w:rsidRDefault="006D1E00" w:rsidP="006D1E00">
      <w:pPr>
        <w:pStyle w:val="2"/>
        <w:spacing w:before="0" w:beforeAutospacing="0" w:after="0" w:line="360" w:lineRule="auto"/>
        <w:jc w:val="right"/>
        <w:rPr>
          <w:b w:val="0"/>
          <w:i/>
          <w:sz w:val="28"/>
          <w:szCs w:val="28"/>
        </w:rPr>
      </w:pPr>
      <w:bookmarkStart w:id="0" w:name="_Toc296875222"/>
      <w:r w:rsidRPr="006D1E00">
        <w:rPr>
          <w:b w:val="0"/>
          <w:i/>
          <w:sz w:val="28"/>
          <w:szCs w:val="28"/>
        </w:rPr>
        <w:lastRenderedPageBreak/>
        <w:t>Приложение 1</w:t>
      </w:r>
    </w:p>
    <w:p w:rsidR="006D1E00" w:rsidRPr="005A5B16" w:rsidRDefault="006D1E00" w:rsidP="006D1E00">
      <w:pPr>
        <w:pStyle w:val="2"/>
        <w:spacing w:before="0" w:beforeAutospacing="0" w:after="0" w:line="360" w:lineRule="auto"/>
        <w:jc w:val="center"/>
        <w:rPr>
          <w:color w:val="auto"/>
          <w:sz w:val="28"/>
          <w:szCs w:val="28"/>
        </w:rPr>
      </w:pPr>
      <w:r w:rsidRPr="005A5B16">
        <w:rPr>
          <w:color w:val="auto"/>
          <w:sz w:val="28"/>
          <w:szCs w:val="28"/>
        </w:rPr>
        <w:t xml:space="preserve">Общие сведения </w:t>
      </w:r>
    </w:p>
    <w:p w:rsidR="006D1E00" w:rsidRPr="005A5B16" w:rsidRDefault="006D1E00" w:rsidP="006D1E00">
      <w:pPr>
        <w:pStyle w:val="2"/>
        <w:spacing w:before="0" w:beforeAutospacing="0" w:after="0" w:line="360" w:lineRule="auto"/>
        <w:jc w:val="center"/>
        <w:rPr>
          <w:color w:val="auto"/>
          <w:sz w:val="28"/>
          <w:szCs w:val="28"/>
        </w:rPr>
      </w:pPr>
      <w:r w:rsidRPr="005A5B16">
        <w:rPr>
          <w:color w:val="auto"/>
          <w:sz w:val="28"/>
          <w:szCs w:val="28"/>
        </w:rPr>
        <w:t xml:space="preserve">об участнике </w:t>
      </w:r>
      <w:bookmarkEnd w:id="0"/>
      <w:r w:rsidRPr="005A5B16">
        <w:rPr>
          <w:color w:val="auto"/>
          <w:sz w:val="28"/>
          <w:szCs w:val="28"/>
        </w:rPr>
        <w:t xml:space="preserve">отбора образовательных учреждений </w:t>
      </w:r>
    </w:p>
    <w:p w:rsidR="006D1E00" w:rsidRPr="006D1E00" w:rsidRDefault="006D1E00" w:rsidP="006D1E00">
      <w:pPr>
        <w:pStyle w:val="2"/>
        <w:spacing w:before="0" w:beforeAutospacing="0" w:after="0" w:line="360" w:lineRule="auto"/>
        <w:jc w:val="center"/>
        <w:rPr>
          <w:sz w:val="28"/>
          <w:szCs w:val="28"/>
        </w:rPr>
      </w:pPr>
      <w:r w:rsidRPr="006D1E00">
        <w:rPr>
          <w:color w:val="auto"/>
          <w:sz w:val="28"/>
          <w:szCs w:val="28"/>
        </w:rPr>
        <w:t xml:space="preserve">профессионального образования, </w:t>
      </w:r>
      <w:proofErr w:type="gramStart"/>
      <w:r w:rsidRPr="006D1E00">
        <w:rPr>
          <w:color w:val="auto"/>
          <w:sz w:val="28"/>
          <w:szCs w:val="28"/>
        </w:rPr>
        <w:t>изъявивших</w:t>
      </w:r>
      <w:proofErr w:type="gramEnd"/>
      <w:r w:rsidRPr="006D1E00">
        <w:rPr>
          <w:color w:val="auto"/>
          <w:sz w:val="28"/>
          <w:szCs w:val="28"/>
        </w:rPr>
        <w:t xml:space="preserve"> желание войти </w:t>
      </w:r>
    </w:p>
    <w:p w:rsidR="006D1E00" w:rsidRPr="006D1E00" w:rsidRDefault="006D1E00" w:rsidP="006D1E00">
      <w:pPr>
        <w:pStyle w:val="2"/>
        <w:spacing w:before="0" w:beforeAutospacing="0" w:after="0" w:line="360" w:lineRule="auto"/>
        <w:jc w:val="center"/>
        <w:rPr>
          <w:sz w:val="28"/>
          <w:szCs w:val="28"/>
        </w:rPr>
      </w:pPr>
      <w:r w:rsidRPr="006D1E00">
        <w:rPr>
          <w:color w:val="auto"/>
          <w:sz w:val="28"/>
          <w:szCs w:val="28"/>
        </w:rPr>
        <w:t xml:space="preserve">в партнерскую сеть на базе </w:t>
      </w:r>
      <w:proofErr w:type="gramStart"/>
      <w:r w:rsidRPr="006D1E00">
        <w:rPr>
          <w:color w:val="auto"/>
          <w:sz w:val="28"/>
          <w:szCs w:val="28"/>
        </w:rPr>
        <w:t>межрегионального</w:t>
      </w:r>
      <w:proofErr w:type="gramEnd"/>
      <w:r w:rsidRPr="006D1E00">
        <w:rPr>
          <w:color w:val="auto"/>
          <w:sz w:val="28"/>
          <w:szCs w:val="28"/>
        </w:rPr>
        <w:t xml:space="preserve"> отраслевого </w:t>
      </w:r>
    </w:p>
    <w:p w:rsidR="006D1E00" w:rsidRPr="006D1E00" w:rsidRDefault="006D1E00" w:rsidP="006D1E00">
      <w:pPr>
        <w:pStyle w:val="2"/>
        <w:spacing w:before="0" w:beforeAutospacing="0" w:after="0" w:line="360" w:lineRule="auto"/>
        <w:jc w:val="center"/>
        <w:rPr>
          <w:sz w:val="28"/>
          <w:szCs w:val="28"/>
        </w:rPr>
      </w:pPr>
      <w:r w:rsidRPr="006D1E00">
        <w:rPr>
          <w:color w:val="auto"/>
          <w:sz w:val="28"/>
          <w:szCs w:val="28"/>
        </w:rPr>
        <w:t>ресурсного центра</w:t>
      </w:r>
    </w:p>
    <w:p w:rsidR="006D1E00" w:rsidRPr="006D1E00" w:rsidRDefault="006D1E00" w:rsidP="006D1E00">
      <w:pPr>
        <w:tabs>
          <w:tab w:val="left" w:pos="676"/>
          <w:tab w:val="left" w:pos="1440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678"/>
        <w:gridCol w:w="3796"/>
      </w:tblGrid>
      <w:tr w:rsidR="006D1E00" w:rsidRPr="00787471" w:rsidTr="00C933DF">
        <w:trPr>
          <w:trHeight w:val="61"/>
          <w:tblHeader/>
        </w:trPr>
        <w:tc>
          <w:tcPr>
            <w:tcW w:w="709" w:type="dxa"/>
            <w:vAlign w:val="center"/>
          </w:tcPr>
          <w:p w:rsidR="006D1E00" w:rsidRPr="00C933DF" w:rsidRDefault="006D1E00" w:rsidP="00C933DF">
            <w:pPr>
              <w:pStyle w:val="11"/>
              <w:keepNext w:val="0"/>
              <w:spacing w:line="360" w:lineRule="auto"/>
              <w:ind w:left="-57" w:right="-57"/>
              <w:rPr>
                <w:b/>
                <w:sz w:val="28"/>
                <w:szCs w:val="28"/>
              </w:rPr>
            </w:pPr>
            <w:r w:rsidRPr="00C933DF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933DF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933DF">
              <w:rPr>
                <w:b/>
                <w:sz w:val="28"/>
                <w:szCs w:val="28"/>
              </w:rPr>
              <w:t>/</w:t>
            </w:r>
            <w:proofErr w:type="spellStart"/>
            <w:r w:rsidRPr="00C933DF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Align w:val="center"/>
          </w:tcPr>
          <w:p w:rsidR="006D1E00" w:rsidRPr="00787471" w:rsidRDefault="006D1E00" w:rsidP="00C933DF">
            <w:pPr>
              <w:spacing w:after="0" w:line="360" w:lineRule="auto"/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7471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796" w:type="dxa"/>
            <w:vAlign w:val="center"/>
          </w:tcPr>
          <w:p w:rsidR="006D1E00" w:rsidRPr="00787471" w:rsidRDefault="006D1E00" w:rsidP="00C933DF">
            <w:pPr>
              <w:spacing w:after="0" w:line="360" w:lineRule="auto"/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7471">
              <w:rPr>
                <w:rFonts w:ascii="Times New Roman" w:hAnsi="Times New Roman"/>
                <w:b/>
                <w:sz w:val="28"/>
                <w:szCs w:val="28"/>
              </w:rPr>
              <w:t>Сведения об Участнике отбора</w:t>
            </w:r>
          </w:p>
        </w:tc>
      </w:tr>
      <w:tr w:rsidR="006D1E00" w:rsidRPr="00787471" w:rsidTr="00C933DF">
        <w:trPr>
          <w:cantSplit/>
          <w:trHeight w:val="89"/>
        </w:trPr>
        <w:tc>
          <w:tcPr>
            <w:tcW w:w="709" w:type="dxa"/>
          </w:tcPr>
          <w:p w:rsidR="006D1E00" w:rsidRPr="00787471" w:rsidRDefault="006D1E00" w:rsidP="006D1E00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D1E00" w:rsidRPr="00787471" w:rsidRDefault="006D1E00" w:rsidP="006D1E0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7471">
              <w:rPr>
                <w:rFonts w:ascii="Times New Roman" w:hAnsi="Times New Roman"/>
                <w:sz w:val="28"/>
                <w:szCs w:val="28"/>
              </w:rPr>
              <w:t xml:space="preserve">Наименование ОУ </w:t>
            </w:r>
            <w:proofErr w:type="gramStart"/>
            <w:r w:rsidRPr="00787471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</w:tc>
        <w:tc>
          <w:tcPr>
            <w:tcW w:w="3796" w:type="dxa"/>
          </w:tcPr>
          <w:p w:rsidR="006D1E00" w:rsidRPr="00787471" w:rsidRDefault="006D1E00" w:rsidP="006D1E0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1E00" w:rsidRPr="00787471" w:rsidTr="00C933DF">
        <w:trPr>
          <w:cantSplit/>
          <w:trHeight w:val="241"/>
        </w:trPr>
        <w:tc>
          <w:tcPr>
            <w:tcW w:w="709" w:type="dxa"/>
          </w:tcPr>
          <w:p w:rsidR="006D1E00" w:rsidRPr="00787471" w:rsidRDefault="006D1E00" w:rsidP="006D1E00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D1E00" w:rsidRPr="00787471" w:rsidRDefault="006D1E00" w:rsidP="006D1E0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7471">
              <w:rPr>
                <w:rFonts w:ascii="Times New Roman" w:hAnsi="Times New Roman"/>
                <w:sz w:val="28"/>
                <w:szCs w:val="28"/>
              </w:rPr>
              <w:t xml:space="preserve"> Организационно-правовая форма</w:t>
            </w:r>
          </w:p>
        </w:tc>
        <w:tc>
          <w:tcPr>
            <w:tcW w:w="3796" w:type="dxa"/>
          </w:tcPr>
          <w:p w:rsidR="006D1E00" w:rsidRPr="00787471" w:rsidRDefault="006D1E00" w:rsidP="006D1E0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1E00" w:rsidRPr="00787471" w:rsidTr="00C933DF">
        <w:trPr>
          <w:cantSplit/>
          <w:trHeight w:val="134"/>
        </w:trPr>
        <w:tc>
          <w:tcPr>
            <w:tcW w:w="709" w:type="dxa"/>
          </w:tcPr>
          <w:p w:rsidR="006D1E00" w:rsidRPr="00787471" w:rsidRDefault="006D1E00" w:rsidP="006D1E00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D1E00" w:rsidRPr="00787471" w:rsidRDefault="006D1E00" w:rsidP="006D1E0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7471">
              <w:rPr>
                <w:rFonts w:ascii="Times New Roman" w:hAnsi="Times New Roman"/>
                <w:sz w:val="28"/>
                <w:szCs w:val="28"/>
              </w:rPr>
              <w:t xml:space="preserve">Адрес местонахождения </w:t>
            </w:r>
          </w:p>
        </w:tc>
        <w:tc>
          <w:tcPr>
            <w:tcW w:w="3796" w:type="dxa"/>
          </w:tcPr>
          <w:p w:rsidR="006D1E00" w:rsidRPr="00787471" w:rsidRDefault="006D1E00" w:rsidP="006D1E0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1E00" w:rsidRPr="00787471" w:rsidTr="00C933DF">
        <w:trPr>
          <w:cantSplit/>
          <w:trHeight w:val="139"/>
        </w:trPr>
        <w:tc>
          <w:tcPr>
            <w:tcW w:w="709" w:type="dxa"/>
          </w:tcPr>
          <w:p w:rsidR="006D1E00" w:rsidRPr="00787471" w:rsidRDefault="006D1E00" w:rsidP="006D1E00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D1E00" w:rsidRPr="00787471" w:rsidRDefault="006D1E00" w:rsidP="006D1E0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7471">
              <w:rPr>
                <w:rFonts w:ascii="Times New Roman" w:hAnsi="Times New Roman"/>
                <w:sz w:val="28"/>
                <w:szCs w:val="28"/>
              </w:rPr>
              <w:t xml:space="preserve">Адрес для почтовых отправлений (фактический адрес) </w:t>
            </w:r>
          </w:p>
        </w:tc>
        <w:tc>
          <w:tcPr>
            <w:tcW w:w="3796" w:type="dxa"/>
          </w:tcPr>
          <w:p w:rsidR="006D1E00" w:rsidRPr="00787471" w:rsidRDefault="006D1E00" w:rsidP="006D1E0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1E00" w:rsidRPr="00787471" w:rsidTr="00C933DF">
        <w:trPr>
          <w:cantSplit/>
          <w:trHeight w:val="365"/>
        </w:trPr>
        <w:tc>
          <w:tcPr>
            <w:tcW w:w="709" w:type="dxa"/>
          </w:tcPr>
          <w:p w:rsidR="006D1E00" w:rsidRPr="00787471" w:rsidRDefault="006D1E00" w:rsidP="006D1E00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D1E00" w:rsidRPr="00787471" w:rsidRDefault="006D1E00" w:rsidP="006D1E0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7471">
              <w:rPr>
                <w:rFonts w:ascii="Times New Roman" w:hAnsi="Times New Roman"/>
                <w:sz w:val="28"/>
                <w:szCs w:val="28"/>
              </w:rPr>
              <w:t>Контактный телефон (с указанием кода города)</w:t>
            </w:r>
          </w:p>
        </w:tc>
        <w:tc>
          <w:tcPr>
            <w:tcW w:w="3796" w:type="dxa"/>
          </w:tcPr>
          <w:p w:rsidR="006D1E00" w:rsidRPr="00787471" w:rsidRDefault="006D1E00" w:rsidP="006D1E0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1E00" w:rsidRPr="00787471" w:rsidTr="00C933DF">
        <w:trPr>
          <w:cantSplit/>
          <w:trHeight w:val="219"/>
        </w:trPr>
        <w:tc>
          <w:tcPr>
            <w:tcW w:w="709" w:type="dxa"/>
          </w:tcPr>
          <w:p w:rsidR="006D1E00" w:rsidRPr="00787471" w:rsidRDefault="006D1E00" w:rsidP="006D1E00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D1E00" w:rsidRPr="00787471" w:rsidRDefault="006D1E00" w:rsidP="006D1E0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7471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796" w:type="dxa"/>
          </w:tcPr>
          <w:p w:rsidR="006D1E00" w:rsidRPr="00787471" w:rsidRDefault="006D1E00" w:rsidP="006D1E0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1E00" w:rsidRPr="00787471" w:rsidTr="00C933DF">
        <w:trPr>
          <w:cantSplit/>
          <w:trHeight w:val="1070"/>
        </w:trPr>
        <w:tc>
          <w:tcPr>
            <w:tcW w:w="709" w:type="dxa"/>
          </w:tcPr>
          <w:p w:rsidR="006D1E00" w:rsidRPr="00787471" w:rsidRDefault="006D1E00" w:rsidP="006D1E00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D1E00" w:rsidRPr="00787471" w:rsidRDefault="006D1E00" w:rsidP="006D1E0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87471">
              <w:rPr>
                <w:rFonts w:ascii="Times New Roman" w:hAnsi="Times New Roman"/>
                <w:sz w:val="28"/>
                <w:szCs w:val="28"/>
              </w:rPr>
              <w:t>Ф.И.О. сотрудника, уполномоченного Участником отбора принимать телефонограммы, факсимильные и иные сообщения для осуществления оперативной связи</w:t>
            </w:r>
          </w:p>
        </w:tc>
        <w:tc>
          <w:tcPr>
            <w:tcW w:w="3796" w:type="dxa"/>
          </w:tcPr>
          <w:p w:rsidR="006D1E00" w:rsidRPr="00787471" w:rsidRDefault="006D1E00" w:rsidP="006D1E0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D1E00" w:rsidRPr="006D1E00" w:rsidRDefault="006D1E00" w:rsidP="006D1E00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55F2" w:rsidRPr="00266335" w:rsidRDefault="005655F2" w:rsidP="005655F2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</w:p>
    <w:p w:rsidR="005655F2" w:rsidRDefault="005655F2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br w:type="page"/>
      </w:r>
    </w:p>
    <w:p w:rsidR="005108E5" w:rsidRPr="006D1E00" w:rsidRDefault="006D1E00" w:rsidP="006D1E00">
      <w:pPr>
        <w:tabs>
          <w:tab w:val="left" w:pos="1276"/>
        </w:tabs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6D1E00">
        <w:rPr>
          <w:rFonts w:ascii="Times New Roman" w:hAnsi="Times New Roman"/>
          <w:i/>
          <w:sz w:val="28"/>
          <w:szCs w:val="28"/>
        </w:rPr>
        <w:lastRenderedPageBreak/>
        <w:t>Приложение 2</w:t>
      </w:r>
    </w:p>
    <w:p w:rsidR="00C933DF" w:rsidRPr="007B002B" w:rsidRDefault="00C933DF" w:rsidP="00C933D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33DF" w:rsidRPr="005A5B16" w:rsidRDefault="00C933DF" w:rsidP="00C933D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A5B16">
        <w:rPr>
          <w:rFonts w:ascii="Times New Roman" w:hAnsi="Times New Roman"/>
          <w:b/>
          <w:sz w:val="28"/>
          <w:szCs w:val="28"/>
        </w:rPr>
        <w:t xml:space="preserve">Сведения о материально-технической базе </w:t>
      </w:r>
    </w:p>
    <w:p w:rsidR="00C933DF" w:rsidRPr="005A5B16" w:rsidRDefault="00C933DF" w:rsidP="00C933D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A5B16">
        <w:rPr>
          <w:rFonts w:ascii="Times New Roman" w:hAnsi="Times New Roman"/>
          <w:b/>
          <w:sz w:val="28"/>
          <w:szCs w:val="28"/>
        </w:rPr>
        <w:t>учреждения профессионального образования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4"/>
        <w:gridCol w:w="6652"/>
        <w:gridCol w:w="2127"/>
      </w:tblGrid>
      <w:tr w:rsidR="00C933DF" w:rsidRPr="00787471" w:rsidTr="00787471">
        <w:tc>
          <w:tcPr>
            <w:tcW w:w="684" w:type="dxa"/>
            <w:vAlign w:val="center"/>
          </w:tcPr>
          <w:p w:rsidR="00C933DF" w:rsidRPr="00787471" w:rsidRDefault="00C933DF" w:rsidP="0078747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874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7874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7874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7874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652" w:type="dxa"/>
            <w:vAlign w:val="center"/>
          </w:tcPr>
          <w:p w:rsidR="00C933DF" w:rsidRPr="00787471" w:rsidRDefault="0024051E" w:rsidP="0078747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874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2127" w:type="dxa"/>
            <w:vAlign w:val="center"/>
          </w:tcPr>
          <w:p w:rsidR="00C933DF" w:rsidRPr="00787471" w:rsidRDefault="0024051E" w:rsidP="0078747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874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C933DF" w:rsidRPr="00787471" w:rsidTr="00787471">
        <w:tc>
          <w:tcPr>
            <w:tcW w:w="684" w:type="dxa"/>
            <w:vMerge w:val="restart"/>
            <w:vAlign w:val="center"/>
          </w:tcPr>
          <w:p w:rsidR="00C933DF" w:rsidRPr="00787471" w:rsidRDefault="00C933DF" w:rsidP="0078747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52" w:type="dxa"/>
            <w:vAlign w:val="center"/>
          </w:tcPr>
          <w:p w:rsidR="00C933DF" w:rsidRPr="00787471" w:rsidRDefault="00C933DF" w:rsidP="0078747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87471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оборудованных учебных кабинетов, лабораторий, мастерских в соответствии с требованиями современного производства</w:t>
            </w:r>
            <w:r w:rsidRPr="0078747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в отрасли добычи полезных ископаемых</w:t>
            </w:r>
            <w:r w:rsidRPr="007874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образовательных программ:</w:t>
            </w:r>
          </w:p>
        </w:tc>
        <w:tc>
          <w:tcPr>
            <w:tcW w:w="2127" w:type="dxa"/>
            <w:vAlign w:val="center"/>
          </w:tcPr>
          <w:p w:rsidR="00C933DF" w:rsidRPr="00787471" w:rsidRDefault="00C933DF" w:rsidP="0078747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33DF" w:rsidRPr="00787471" w:rsidTr="00787471">
        <w:tc>
          <w:tcPr>
            <w:tcW w:w="684" w:type="dxa"/>
            <w:vMerge/>
            <w:vAlign w:val="center"/>
          </w:tcPr>
          <w:p w:rsidR="00C933DF" w:rsidRPr="00787471" w:rsidRDefault="00C933DF" w:rsidP="0078747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52" w:type="dxa"/>
            <w:vAlign w:val="center"/>
          </w:tcPr>
          <w:p w:rsidR="00C933DF" w:rsidRPr="00787471" w:rsidRDefault="00C933DF" w:rsidP="00787471">
            <w:pPr>
              <w:widowControl w:val="0"/>
              <w:numPr>
                <w:ilvl w:val="0"/>
                <w:numId w:val="1"/>
              </w:numPr>
              <w:tabs>
                <w:tab w:val="left" w:pos="483"/>
              </w:tabs>
              <w:autoSpaceDE w:val="0"/>
              <w:autoSpaceDN w:val="0"/>
              <w:adjustRightInd w:val="0"/>
              <w:spacing w:after="0" w:line="360" w:lineRule="auto"/>
              <w:ind w:left="58" w:firstLine="14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87471">
              <w:rPr>
                <w:rFonts w:ascii="Times New Roman" w:hAnsi="Times New Roman"/>
                <w:sz w:val="28"/>
                <w:szCs w:val="28"/>
                <w:lang w:eastAsia="ru-RU"/>
              </w:rPr>
              <w:t>на подгруппу для практических занятий;</w:t>
            </w:r>
          </w:p>
        </w:tc>
        <w:tc>
          <w:tcPr>
            <w:tcW w:w="2127" w:type="dxa"/>
            <w:vAlign w:val="center"/>
          </w:tcPr>
          <w:p w:rsidR="00C933DF" w:rsidRPr="00787471" w:rsidRDefault="00C933DF" w:rsidP="0078747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33DF" w:rsidRPr="00787471" w:rsidTr="00787471">
        <w:tc>
          <w:tcPr>
            <w:tcW w:w="684" w:type="dxa"/>
            <w:vMerge/>
            <w:vAlign w:val="center"/>
          </w:tcPr>
          <w:p w:rsidR="00C933DF" w:rsidRPr="00787471" w:rsidRDefault="00C933DF" w:rsidP="0078747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52" w:type="dxa"/>
            <w:vAlign w:val="center"/>
          </w:tcPr>
          <w:p w:rsidR="00C933DF" w:rsidRPr="00787471" w:rsidRDefault="00C933DF" w:rsidP="00787471">
            <w:pPr>
              <w:widowControl w:val="0"/>
              <w:numPr>
                <w:ilvl w:val="0"/>
                <w:numId w:val="1"/>
              </w:numPr>
              <w:tabs>
                <w:tab w:val="left" w:pos="483"/>
              </w:tabs>
              <w:autoSpaceDE w:val="0"/>
              <w:autoSpaceDN w:val="0"/>
              <w:adjustRightInd w:val="0"/>
              <w:spacing w:after="0" w:line="360" w:lineRule="auto"/>
              <w:ind w:left="58" w:firstLine="14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87471">
              <w:rPr>
                <w:rFonts w:ascii="Times New Roman" w:hAnsi="Times New Roman"/>
                <w:sz w:val="28"/>
                <w:szCs w:val="28"/>
                <w:lang w:eastAsia="ru-RU"/>
              </w:rPr>
              <w:t>на подгруппу для теоретических занятий</w:t>
            </w:r>
          </w:p>
        </w:tc>
        <w:tc>
          <w:tcPr>
            <w:tcW w:w="2127" w:type="dxa"/>
            <w:vAlign w:val="center"/>
          </w:tcPr>
          <w:p w:rsidR="00C933DF" w:rsidRPr="00787471" w:rsidRDefault="00C933DF" w:rsidP="0078747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33DF" w:rsidRPr="00787471" w:rsidTr="00787471">
        <w:tc>
          <w:tcPr>
            <w:tcW w:w="684" w:type="dxa"/>
            <w:vAlign w:val="center"/>
          </w:tcPr>
          <w:p w:rsidR="00C933DF" w:rsidRPr="00787471" w:rsidRDefault="00C933DF" w:rsidP="00787471">
            <w:pPr>
              <w:pStyle w:val="a4"/>
              <w:widowControl w:val="0"/>
              <w:numPr>
                <w:ilvl w:val="0"/>
                <w:numId w:val="3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52" w:type="dxa"/>
            <w:vAlign w:val="center"/>
          </w:tcPr>
          <w:p w:rsidR="00C933DF" w:rsidRPr="00787471" w:rsidRDefault="00C933DF" w:rsidP="00787471">
            <w:pPr>
              <w:pStyle w:val="a4"/>
              <w:widowControl w:val="0"/>
              <w:spacing w:after="0" w:line="36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874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компьютерных классов </w:t>
            </w:r>
          </w:p>
        </w:tc>
        <w:tc>
          <w:tcPr>
            <w:tcW w:w="2127" w:type="dxa"/>
            <w:vAlign w:val="center"/>
          </w:tcPr>
          <w:p w:rsidR="00C933DF" w:rsidRPr="00787471" w:rsidRDefault="00C933DF" w:rsidP="00787471">
            <w:pPr>
              <w:pStyle w:val="a4"/>
              <w:widowControl w:val="0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33DF" w:rsidRPr="00787471" w:rsidTr="00787471">
        <w:tc>
          <w:tcPr>
            <w:tcW w:w="684" w:type="dxa"/>
            <w:vAlign w:val="center"/>
          </w:tcPr>
          <w:p w:rsidR="00C933DF" w:rsidRPr="00787471" w:rsidRDefault="00C933DF" w:rsidP="00787471">
            <w:pPr>
              <w:pStyle w:val="a4"/>
              <w:widowControl w:val="0"/>
              <w:numPr>
                <w:ilvl w:val="0"/>
                <w:numId w:val="3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52" w:type="dxa"/>
            <w:vAlign w:val="center"/>
          </w:tcPr>
          <w:p w:rsidR="00C933DF" w:rsidRPr="00787471" w:rsidRDefault="00C933DF" w:rsidP="00787471">
            <w:pPr>
              <w:pStyle w:val="a4"/>
              <w:widowControl w:val="0"/>
              <w:spacing w:after="0" w:line="36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874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Скорость доступа к сети Интернет </w:t>
            </w:r>
          </w:p>
        </w:tc>
        <w:tc>
          <w:tcPr>
            <w:tcW w:w="2127" w:type="dxa"/>
            <w:vAlign w:val="center"/>
          </w:tcPr>
          <w:p w:rsidR="00C933DF" w:rsidRPr="00787471" w:rsidRDefault="00C933DF" w:rsidP="00787471">
            <w:pPr>
              <w:pStyle w:val="a4"/>
              <w:widowControl w:val="0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33DF" w:rsidRPr="00787471" w:rsidTr="00787471">
        <w:tc>
          <w:tcPr>
            <w:tcW w:w="684" w:type="dxa"/>
            <w:vAlign w:val="center"/>
          </w:tcPr>
          <w:p w:rsidR="00C933DF" w:rsidRPr="00787471" w:rsidRDefault="00C933DF" w:rsidP="00787471">
            <w:pPr>
              <w:pStyle w:val="a4"/>
              <w:widowControl w:val="0"/>
              <w:numPr>
                <w:ilvl w:val="0"/>
                <w:numId w:val="3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52" w:type="dxa"/>
            <w:vAlign w:val="center"/>
          </w:tcPr>
          <w:p w:rsidR="00C933DF" w:rsidRPr="00787471" w:rsidRDefault="00C933DF" w:rsidP="00787471">
            <w:pPr>
              <w:pStyle w:val="a4"/>
              <w:widowControl w:val="0"/>
              <w:spacing w:after="0" w:line="36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874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Наличие функционирующего официального интерактивного сайта образовательного учреждения </w:t>
            </w:r>
          </w:p>
        </w:tc>
        <w:tc>
          <w:tcPr>
            <w:tcW w:w="2127" w:type="dxa"/>
            <w:vAlign w:val="center"/>
          </w:tcPr>
          <w:p w:rsidR="00C933DF" w:rsidRPr="00787471" w:rsidRDefault="00C933DF" w:rsidP="00787471">
            <w:pPr>
              <w:pStyle w:val="a4"/>
              <w:widowControl w:val="0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33DF" w:rsidRPr="00787471" w:rsidTr="00787471">
        <w:tc>
          <w:tcPr>
            <w:tcW w:w="684" w:type="dxa"/>
            <w:vAlign w:val="center"/>
          </w:tcPr>
          <w:p w:rsidR="00C933DF" w:rsidRPr="00787471" w:rsidRDefault="00C933DF" w:rsidP="0078747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52" w:type="dxa"/>
            <w:vAlign w:val="center"/>
          </w:tcPr>
          <w:p w:rsidR="00C933DF" w:rsidRPr="00787471" w:rsidRDefault="00C933DF" w:rsidP="00787471">
            <w:pPr>
              <w:pStyle w:val="a4"/>
              <w:widowControl w:val="0"/>
              <w:autoSpaceDE w:val="0"/>
              <w:autoSpaceDN w:val="0"/>
              <w:adjustRightInd w:val="0"/>
              <w:spacing w:after="0" w:line="36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87471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локальной сети внутри учреждения профессионального образования для максимальной мобильности при реализации программ обучения</w:t>
            </w:r>
          </w:p>
        </w:tc>
        <w:tc>
          <w:tcPr>
            <w:tcW w:w="2127" w:type="dxa"/>
            <w:vAlign w:val="center"/>
          </w:tcPr>
          <w:p w:rsidR="00C933DF" w:rsidRPr="00787471" w:rsidRDefault="00C933DF" w:rsidP="00787471">
            <w:pPr>
              <w:pStyle w:val="a4"/>
              <w:widowControl w:val="0"/>
              <w:autoSpaceDE w:val="0"/>
              <w:autoSpaceDN w:val="0"/>
              <w:adjustRightInd w:val="0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33DF" w:rsidRPr="00787471" w:rsidTr="00787471">
        <w:tc>
          <w:tcPr>
            <w:tcW w:w="684" w:type="dxa"/>
            <w:vAlign w:val="center"/>
          </w:tcPr>
          <w:p w:rsidR="00C933DF" w:rsidRPr="00787471" w:rsidRDefault="00C933DF" w:rsidP="0078747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52" w:type="dxa"/>
            <w:vAlign w:val="center"/>
          </w:tcPr>
          <w:p w:rsidR="00C933DF" w:rsidRPr="00787471" w:rsidRDefault="00C933DF" w:rsidP="0078747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8747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Наличие общежития, </w:t>
            </w:r>
            <w:r w:rsidRPr="007874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соответствующ</w:t>
            </w:r>
            <w:r w:rsidRPr="0078747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его</w:t>
            </w:r>
            <w:r w:rsidRPr="007874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действующим санитарным правилам, нормам, гигиеническим нормативам и правилам пожарн</w:t>
            </w:r>
            <w:r w:rsidRPr="0078747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ой безопасности, для проживания</w:t>
            </w:r>
          </w:p>
        </w:tc>
        <w:tc>
          <w:tcPr>
            <w:tcW w:w="2127" w:type="dxa"/>
            <w:vAlign w:val="center"/>
          </w:tcPr>
          <w:p w:rsidR="00C933DF" w:rsidRPr="00787471" w:rsidRDefault="00C933DF" w:rsidP="0078747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933DF" w:rsidRDefault="00C933DF" w:rsidP="00E1619C">
      <w:pPr>
        <w:tabs>
          <w:tab w:val="left" w:pos="1276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655F2" w:rsidRPr="00266335" w:rsidRDefault="005655F2" w:rsidP="005655F2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266335">
        <w:rPr>
          <w:rFonts w:ascii="Times New Roman" w:hAnsi="Times New Roman"/>
          <w:b/>
          <w:sz w:val="20"/>
          <w:szCs w:val="20"/>
        </w:rPr>
        <w:t xml:space="preserve">Участник </w:t>
      </w:r>
      <w:r>
        <w:rPr>
          <w:rFonts w:ascii="Times New Roman" w:hAnsi="Times New Roman"/>
          <w:b/>
          <w:sz w:val="20"/>
          <w:szCs w:val="20"/>
        </w:rPr>
        <w:t>отбора</w:t>
      </w:r>
    </w:p>
    <w:p w:rsidR="005655F2" w:rsidRDefault="005655F2" w:rsidP="005655F2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_________________________</w:t>
      </w:r>
    </w:p>
    <w:p w:rsidR="005655F2" w:rsidRPr="00266335" w:rsidRDefault="005655F2" w:rsidP="005655F2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(наименование ОУ </w:t>
      </w:r>
      <w:proofErr w:type="gramStart"/>
      <w:r>
        <w:rPr>
          <w:rFonts w:ascii="Times New Roman" w:hAnsi="Times New Roman"/>
          <w:b/>
          <w:sz w:val="20"/>
          <w:szCs w:val="20"/>
        </w:rPr>
        <w:t>ПО</w:t>
      </w:r>
      <w:proofErr w:type="gramEnd"/>
      <w:r>
        <w:rPr>
          <w:rFonts w:ascii="Times New Roman" w:hAnsi="Times New Roman"/>
          <w:b/>
          <w:sz w:val="20"/>
          <w:szCs w:val="20"/>
        </w:rPr>
        <w:t>)</w:t>
      </w:r>
    </w:p>
    <w:p w:rsidR="005655F2" w:rsidRPr="00266335" w:rsidRDefault="005655F2" w:rsidP="005655F2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5655F2" w:rsidRDefault="005655F2" w:rsidP="005655F2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_________________  / ___________________</w:t>
      </w:r>
    </w:p>
    <w:p w:rsidR="005655F2" w:rsidRPr="00266335" w:rsidRDefault="005655F2" w:rsidP="005655F2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(подпись</w:t>
      </w:r>
      <w:r w:rsidRPr="00266335">
        <w:rPr>
          <w:rFonts w:ascii="Times New Roman" w:hAnsi="Times New Roman"/>
          <w:b/>
          <w:sz w:val="20"/>
          <w:szCs w:val="20"/>
        </w:rPr>
        <w:t>)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(ФИО)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</w:p>
    <w:p w:rsidR="00C933DF" w:rsidRDefault="00C933DF" w:rsidP="00E1619C">
      <w:pPr>
        <w:tabs>
          <w:tab w:val="left" w:pos="1276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933DF" w:rsidRPr="00C933DF" w:rsidRDefault="00C933DF" w:rsidP="005655F2">
      <w:pPr>
        <w:jc w:val="right"/>
        <w:rPr>
          <w:rFonts w:ascii="Times New Roman" w:hAnsi="Times New Roman"/>
          <w:i/>
          <w:sz w:val="28"/>
          <w:szCs w:val="28"/>
        </w:rPr>
      </w:pPr>
      <w:r w:rsidRPr="00C933DF">
        <w:rPr>
          <w:rFonts w:ascii="Times New Roman" w:hAnsi="Times New Roman"/>
          <w:i/>
          <w:sz w:val="28"/>
          <w:szCs w:val="28"/>
        </w:rPr>
        <w:t>Приложение 3</w:t>
      </w:r>
    </w:p>
    <w:p w:rsidR="0024051E" w:rsidRDefault="00C933DF" w:rsidP="00C933DF">
      <w:pPr>
        <w:tabs>
          <w:tab w:val="left" w:pos="127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933DF">
        <w:rPr>
          <w:rFonts w:ascii="Times New Roman" w:hAnsi="Times New Roman"/>
          <w:b/>
          <w:sz w:val="28"/>
          <w:szCs w:val="28"/>
        </w:rPr>
        <w:lastRenderedPageBreak/>
        <w:t xml:space="preserve">Сведения о педагогических работниках </w:t>
      </w:r>
    </w:p>
    <w:p w:rsidR="00C933DF" w:rsidRPr="00C933DF" w:rsidRDefault="0024051E" w:rsidP="00C933DF">
      <w:pPr>
        <w:tabs>
          <w:tab w:val="left" w:pos="127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учреждения профессионального образования</w:t>
      </w:r>
    </w:p>
    <w:p w:rsidR="00C933DF" w:rsidRDefault="00C933DF" w:rsidP="00E1619C">
      <w:pPr>
        <w:tabs>
          <w:tab w:val="left" w:pos="1276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7027"/>
        <w:gridCol w:w="1843"/>
      </w:tblGrid>
      <w:tr w:rsidR="0024051E" w:rsidRPr="00787471" w:rsidTr="00787471">
        <w:tc>
          <w:tcPr>
            <w:tcW w:w="594" w:type="dxa"/>
          </w:tcPr>
          <w:p w:rsidR="0024051E" w:rsidRPr="00787471" w:rsidRDefault="0024051E" w:rsidP="00787471">
            <w:pPr>
              <w:pStyle w:val="a4"/>
              <w:widowControl w:val="0"/>
              <w:autoSpaceDE w:val="0"/>
              <w:autoSpaceDN w:val="0"/>
              <w:adjustRightInd w:val="0"/>
              <w:spacing w:after="0" w:line="36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874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7874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7874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7874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7027" w:type="dxa"/>
            <w:vAlign w:val="center"/>
          </w:tcPr>
          <w:p w:rsidR="0024051E" w:rsidRPr="00787471" w:rsidRDefault="0024051E" w:rsidP="0078747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874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843" w:type="dxa"/>
            <w:vAlign w:val="center"/>
          </w:tcPr>
          <w:p w:rsidR="0024051E" w:rsidRPr="00787471" w:rsidRDefault="0024051E" w:rsidP="0078747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874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C933DF" w:rsidRPr="00787471" w:rsidTr="00787471">
        <w:tc>
          <w:tcPr>
            <w:tcW w:w="594" w:type="dxa"/>
            <w:vAlign w:val="center"/>
          </w:tcPr>
          <w:p w:rsidR="00C933DF" w:rsidRPr="00787471" w:rsidRDefault="00C933DF" w:rsidP="00787471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460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27" w:type="dxa"/>
            <w:vAlign w:val="center"/>
          </w:tcPr>
          <w:p w:rsidR="00C933DF" w:rsidRPr="00787471" w:rsidRDefault="00C933DF" w:rsidP="00787471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87471">
              <w:rPr>
                <w:rFonts w:ascii="Times New Roman" w:hAnsi="Times New Roman"/>
                <w:sz w:val="28"/>
                <w:szCs w:val="28"/>
                <w:lang w:eastAsia="ru-RU"/>
              </w:rPr>
              <w:t>Доля педагогических работников ОУ ПО, имеющих педагогическую и/или инженерную  специальность (от общего числа)</w:t>
            </w:r>
            <w:proofErr w:type="gramEnd"/>
          </w:p>
        </w:tc>
        <w:tc>
          <w:tcPr>
            <w:tcW w:w="1843" w:type="dxa"/>
            <w:vAlign w:val="center"/>
          </w:tcPr>
          <w:p w:rsidR="00C933DF" w:rsidRPr="00787471" w:rsidRDefault="00C933DF" w:rsidP="0078747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33DF" w:rsidRPr="00787471" w:rsidTr="00787471">
        <w:tc>
          <w:tcPr>
            <w:tcW w:w="594" w:type="dxa"/>
            <w:vAlign w:val="center"/>
          </w:tcPr>
          <w:p w:rsidR="00C933DF" w:rsidRPr="00787471" w:rsidRDefault="00C933DF" w:rsidP="00787471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460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27" w:type="dxa"/>
            <w:vAlign w:val="center"/>
          </w:tcPr>
          <w:p w:rsidR="00C933DF" w:rsidRPr="00787471" w:rsidRDefault="00C933DF" w:rsidP="00787471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87471">
              <w:rPr>
                <w:rFonts w:ascii="Times New Roman" w:hAnsi="Times New Roman"/>
                <w:sz w:val="28"/>
                <w:szCs w:val="28"/>
                <w:lang w:eastAsia="ru-RU"/>
              </w:rPr>
              <w:t>Доля педагогических работников ОУ ПО, имеющих высшее или среднее специальное образование (от общего числа)</w:t>
            </w:r>
            <w:proofErr w:type="gramEnd"/>
          </w:p>
        </w:tc>
        <w:tc>
          <w:tcPr>
            <w:tcW w:w="1843" w:type="dxa"/>
            <w:vAlign w:val="center"/>
          </w:tcPr>
          <w:p w:rsidR="00C933DF" w:rsidRPr="00787471" w:rsidRDefault="00C933DF" w:rsidP="0078747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33DF" w:rsidRPr="00787471" w:rsidTr="00787471">
        <w:tc>
          <w:tcPr>
            <w:tcW w:w="594" w:type="dxa"/>
            <w:vAlign w:val="center"/>
          </w:tcPr>
          <w:p w:rsidR="00C933DF" w:rsidRPr="00787471" w:rsidRDefault="00C933DF" w:rsidP="00787471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460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27" w:type="dxa"/>
            <w:vAlign w:val="center"/>
          </w:tcPr>
          <w:p w:rsidR="00C933DF" w:rsidRPr="00787471" w:rsidRDefault="0024051E" w:rsidP="00787471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87471">
              <w:rPr>
                <w:rFonts w:ascii="Times New Roman" w:hAnsi="Times New Roman"/>
                <w:sz w:val="28"/>
                <w:szCs w:val="28"/>
                <w:lang w:eastAsia="ru-RU"/>
              </w:rPr>
              <w:t>Периодичность п</w:t>
            </w:r>
            <w:r w:rsidR="00C933DF" w:rsidRPr="00787471">
              <w:rPr>
                <w:rFonts w:ascii="Times New Roman" w:hAnsi="Times New Roman"/>
                <w:sz w:val="28"/>
                <w:szCs w:val="28"/>
                <w:lang w:eastAsia="ru-RU"/>
              </w:rPr>
              <w:t>рохождение курсов повышения квалификации</w:t>
            </w:r>
            <w:r w:rsidRPr="007874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педагогическими работниками</w:t>
            </w:r>
          </w:p>
        </w:tc>
        <w:tc>
          <w:tcPr>
            <w:tcW w:w="1843" w:type="dxa"/>
            <w:vAlign w:val="center"/>
          </w:tcPr>
          <w:p w:rsidR="00C933DF" w:rsidRPr="00787471" w:rsidRDefault="00C933DF" w:rsidP="0078747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33DF" w:rsidRPr="00787471" w:rsidTr="00787471">
        <w:tc>
          <w:tcPr>
            <w:tcW w:w="594" w:type="dxa"/>
            <w:vAlign w:val="center"/>
          </w:tcPr>
          <w:p w:rsidR="00C933DF" w:rsidRPr="00787471" w:rsidRDefault="00C933DF" w:rsidP="00787471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460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27" w:type="dxa"/>
            <w:vAlign w:val="center"/>
          </w:tcPr>
          <w:p w:rsidR="00C933DF" w:rsidRPr="00787471" w:rsidRDefault="0024051E" w:rsidP="00787471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87471">
              <w:rPr>
                <w:rFonts w:ascii="Times New Roman" w:hAnsi="Times New Roman"/>
                <w:sz w:val="28"/>
                <w:szCs w:val="28"/>
                <w:lang w:eastAsia="ru-RU"/>
              </w:rPr>
              <w:t>Периодичность прохождения с</w:t>
            </w:r>
            <w:r w:rsidR="00C933DF" w:rsidRPr="00787471">
              <w:rPr>
                <w:rFonts w:ascii="Times New Roman" w:hAnsi="Times New Roman"/>
                <w:sz w:val="28"/>
                <w:szCs w:val="28"/>
                <w:lang w:eastAsia="ru-RU"/>
              </w:rPr>
              <w:t>тажировк</w:t>
            </w:r>
            <w:r w:rsidRPr="00787471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C933DF" w:rsidRPr="007874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преподавателей и мастеров производственного обучения на предприятиях угольной отрасли </w:t>
            </w:r>
          </w:p>
        </w:tc>
        <w:tc>
          <w:tcPr>
            <w:tcW w:w="1843" w:type="dxa"/>
            <w:vAlign w:val="center"/>
          </w:tcPr>
          <w:p w:rsidR="00C933DF" w:rsidRPr="00787471" w:rsidRDefault="00C933DF" w:rsidP="0078747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933DF" w:rsidRDefault="00C933DF" w:rsidP="00E1619C">
      <w:pPr>
        <w:tabs>
          <w:tab w:val="left" w:pos="1276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655F2" w:rsidRPr="00266335" w:rsidRDefault="005655F2" w:rsidP="005655F2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266335">
        <w:rPr>
          <w:rFonts w:ascii="Times New Roman" w:hAnsi="Times New Roman"/>
          <w:b/>
          <w:sz w:val="20"/>
          <w:szCs w:val="20"/>
        </w:rPr>
        <w:t xml:space="preserve">Участник </w:t>
      </w:r>
      <w:r>
        <w:rPr>
          <w:rFonts w:ascii="Times New Roman" w:hAnsi="Times New Roman"/>
          <w:b/>
          <w:sz w:val="20"/>
          <w:szCs w:val="20"/>
        </w:rPr>
        <w:t>отбора</w:t>
      </w:r>
    </w:p>
    <w:p w:rsidR="005655F2" w:rsidRDefault="005655F2" w:rsidP="005655F2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_________________________</w:t>
      </w:r>
    </w:p>
    <w:p w:rsidR="005655F2" w:rsidRPr="00266335" w:rsidRDefault="005655F2" w:rsidP="005655F2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(наименование ОУ </w:t>
      </w:r>
      <w:proofErr w:type="gramStart"/>
      <w:r>
        <w:rPr>
          <w:rFonts w:ascii="Times New Roman" w:hAnsi="Times New Roman"/>
          <w:b/>
          <w:sz w:val="20"/>
          <w:szCs w:val="20"/>
        </w:rPr>
        <w:t>ПО</w:t>
      </w:r>
      <w:proofErr w:type="gramEnd"/>
      <w:r>
        <w:rPr>
          <w:rFonts w:ascii="Times New Roman" w:hAnsi="Times New Roman"/>
          <w:b/>
          <w:sz w:val="20"/>
          <w:szCs w:val="20"/>
        </w:rPr>
        <w:t>)</w:t>
      </w:r>
    </w:p>
    <w:p w:rsidR="005655F2" w:rsidRPr="00266335" w:rsidRDefault="005655F2" w:rsidP="005655F2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5655F2" w:rsidRDefault="005655F2" w:rsidP="005655F2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_________________  / ___________________</w:t>
      </w:r>
    </w:p>
    <w:p w:rsidR="005655F2" w:rsidRPr="00266335" w:rsidRDefault="005655F2" w:rsidP="005655F2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(подпись</w:t>
      </w:r>
      <w:r w:rsidRPr="00266335">
        <w:rPr>
          <w:rFonts w:ascii="Times New Roman" w:hAnsi="Times New Roman"/>
          <w:b/>
          <w:sz w:val="20"/>
          <w:szCs w:val="20"/>
        </w:rPr>
        <w:t>)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(ФИО)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</w:p>
    <w:p w:rsidR="00B26091" w:rsidRDefault="00B26091">
      <w:pPr>
        <w:rPr>
          <w:rFonts w:ascii="Times New Roman" w:hAnsi="Times New Roman"/>
          <w:sz w:val="28"/>
          <w:szCs w:val="28"/>
        </w:rPr>
      </w:pPr>
    </w:p>
    <w:p w:rsidR="00B26091" w:rsidRPr="00B26091" w:rsidRDefault="005655F2" w:rsidP="00CA3959">
      <w:pPr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br w:type="page"/>
      </w:r>
      <w:r w:rsidR="00B26091" w:rsidRPr="00B26091">
        <w:rPr>
          <w:rFonts w:ascii="Times New Roman" w:hAnsi="Times New Roman"/>
          <w:i/>
          <w:sz w:val="28"/>
          <w:szCs w:val="28"/>
        </w:rPr>
        <w:lastRenderedPageBreak/>
        <w:t>Приложение 4</w:t>
      </w:r>
    </w:p>
    <w:p w:rsidR="00B26091" w:rsidRPr="00B26091" w:rsidRDefault="00B26091" w:rsidP="00B26091">
      <w:pPr>
        <w:tabs>
          <w:tab w:val="left" w:pos="127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26091">
        <w:rPr>
          <w:rFonts w:ascii="Times New Roman" w:hAnsi="Times New Roman"/>
          <w:b/>
          <w:sz w:val="28"/>
          <w:szCs w:val="28"/>
        </w:rPr>
        <w:t>Экспертное заключение № ___</w:t>
      </w:r>
    </w:p>
    <w:p w:rsidR="00B26091" w:rsidRPr="00B26091" w:rsidRDefault="00B26091" w:rsidP="00B26091">
      <w:pPr>
        <w:pStyle w:val="2"/>
        <w:spacing w:before="0" w:beforeAutospacing="0" w:after="0" w:line="360" w:lineRule="auto"/>
        <w:ind w:left="0"/>
        <w:jc w:val="center"/>
        <w:rPr>
          <w:sz w:val="28"/>
          <w:szCs w:val="28"/>
        </w:rPr>
      </w:pPr>
      <w:r w:rsidRPr="00B26091">
        <w:rPr>
          <w:sz w:val="28"/>
          <w:szCs w:val="28"/>
        </w:rPr>
        <w:t xml:space="preserve">об участнике </w:t>
      </w:r>
      <w:r w:rsidRPr="00B26091">
        <w:rPr>
          <w:color w:val="auto"/>
          <w:sz w:val="28"/>
          <w:szCs w:val="28"/>
        </w:rPr>
        <w:t>отбор</w:t>
      </w:r>
      <w:r w:rsidRPr="00B26091">
        <w:rPr>
          <w:sz w:val="28"/>
          <w:szCs w:val="28"/>
        </w:rPr>
        <w:t>а</w:t>
      </w:r>
      <w:r w:rsidRPr="00B26091">
        <w:rPr>
          <w:color w:val="auto"/>
          <w:sz w:val="28"/>
          <w:szCs w:val="28"/>
        </w:rPr>
        <w:t xml:space="preserve"> образовательных учреждений</w:t>
      </w:r>
    </w:p>
    <w:p w:rsidR="00B26091" w:rsidRPr="00B26091" w:rsidRDefault="00B26091" w:rsidP="00B26091">
      <w:pPr>
        <w:pStyle w:val="2"/>
        <w:spacing w:before="0" w:beforeAutospacing="0" w:after="0" w:line="360" w:lineRule="auto"/>
        <w:ind w:left="0"/>
        <w:jc w:val="center"/>
        <w:rPr>
          <w:sz w:val="28"/>
          <w:szCs w:val="28"/>
        </w:rPr>
      </w:pPr>
      <w:r w:rsidRPr="00B26091">
        <w:rPr>
          <w:color w:val="auto"/>
          <w:sz w:val="28"/>
          <w:szCs w:val="28"/>
        </w:rPr>
        <w:t xml:space="preserve">профессионального образования, </w:t>
      </w:r>
      <w:proofErr w:type="gramStart"/>
      <w:r w:rsidRPr="00B26091">
        <w:rPr>
          <w:color w:val="auto"/>
          <w:sz w:val="28"/>
          <w:szCs w:val="28"/>
        </w:rPr>
        <w:t>изъявивших</w:t>
      </w:r>
      <w:proofErr w:type="gramEnd"/>
      <w:r w:rsidRPr="00B26091">
        <w:rPr>
          <w:color w:val="auto"/>
          <w:sz w:val="28"/>
          <w:szCs w:val="28"/>
        </w:rPr>
        <w:t xml:space="preserve"> желание войти</w:t>
      </w:r>
    </w:p>
    <w:p w:rsidR="00B26091" w:rsidRPr="00B26091" w:rsidRDefault="00B26091" w:rsidP="00B26091">
      <w:pPr>
        <w:pStyle w:val="2"/>
        <w:spacing w:before="0" w:beforeAutospacing="0" w:after="0" w:line="360" w:lineRule="auto"/>
        <w:ind w:left="0"/>
        <w:jc w:val="center"/>
        <w:rPr>
          <w:sz w:val="28"/>
          <w:szCs w:val="28"/>
        </w:rPr>
      </w:pPr>
      <w:r w:rsidRPr="00B26091">
        <w:rPr>
          <w:color w:val="auto"/>
          <w:sz w:val="28"/>
          <w:szCs w:val="28"/>
        </w:rPr>
        <w:t xml:space="preserve">в партнерскую сеть на базе </w:t>
      </w:r>
      <w:proofErr w:type="gramStart"/>
      <w:r w:rsidRPr="00B26091">
        <w:rPr>
          <w:color w:val="auto"/>
          <w:sz w:val="28"/>
          <w:szCs w:val="28"/>
        </w:rPr>
        <w:t>межрегионального</w:t>
      </w:r>
      <w:proofErr w:type="gramEnd"/>
      <w:r w:rsidRPr="00B26091">
        <w:rPr>
          <w:color w:val="auto"/>
          <w:sz w:val="28"/>
          <w:szCs w:val="28"/>
        </w:rPr>
        <w:t xml:space="preserve"> отраслевого</w:t>
      </w:r>
    </w:p>
    <w:p w:rsidR="00B26091" w:rsidRPr="00B26091" w:rsidRDefault="00B26091" w:rsidP="00B26091">
      <w:pPr>
        <w:tabs>
          <w:tab w:val="left" w:pos="127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26091">
        <w:rPr>
          <w:rFonts w:ascii="Times New Roman" w:hAnsi="Times New Roman"/>
          <w:b/>
          <w:sz w:val="28"/>
          <w:szCs w:val="28"/>
        </w:rPr>
        <w:t>ресурсного центра</w:t>
      </w:r>
    </w:p>
    <w:tbl>
      <w:tblPr>
        <w:tblW w:w="9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60"/>
        <w:gridCol w:w="7037"/>
      </w:tblGrid>
      <w:tr w:rsidR="00B26091" w:rsidRPr="00787471" w:rsidTr="00B26091">
        <w:trPr>
          <w:trHeight w:val="328"/>
        </w:trPr>
        <w:tc>
          <w:tcPr>
            <w:tcW w:w="2660" w:type="dxa"/>
            <w:vAlign w:val="center"/>
          </w:tcPr>
          <w:p w:rsidR="00B26091" w:rsidRPr="00B26091" w:rsidRDefault="00B26091" w:rsidP="00B26091">
            <w:pPr>
              <w:pStyle w:val="a9"/>
              <w:keepNext/>
              <w:tabs>
                <w:tab w:val="left" w:pos="851"/>
                <w:tab w:val="left" w:pos="9360"/>
              </w:tabs>
              <w:snapToGrid w:val="0"/>
              <w:spacing w:after="0" w:line="276" w:lineRule="auto"/>
              <w:ind w:left="0" w:right="-5"/>
              <w:rPr>
                <w:b/>
                <w:sz w:val="22"/>
                <w:szCs w:val="20"/>
              </w:rPr>
            </w:pPr>
            <w:r w:rsidRPr="00B26091">
              <w:rPr>
                <w:b/>
                <w:sz w:val="22"/>
                <w:szCs w:val="20"/>
              </w:rPr>
              <w:t>Регистрационный номер Заявки</w:t>
            </w:r>
          </w:p>
        </w:tc>
        <w:tc>
          <w:tcPr>
            <w:tcW w:w="7037" w:type="dxa"/>
          </w:tcPr>
          <w:p w:rsidR="00B26091" w:rsidRPr="00090C36" w:rsidRDefault="00B26091" w:rsidP="00787471">
            <w:pPr>
              <w:pStyle w:val="a9"/>
              <w:keepNext/>
              <w:tabs>
                <w:tab w:val="left" w:pos="851"/>
                <w:tab w:val="left" w:pos="9360"/>
              </w:tabs>
              <w:snapToGrid w:val="0"/>
              <w:spacing w:after="0" w:line="276" w:lineRule="auto"/>
              <w:ind w:left="0" w:right="-5"/>
              <w:jc w:val="center"/>
              <w:rPr>
                <w:b/>
                <w:sz w:val="18"/>
                <w:szCs w:val="20"/>
              </w:rPr>
            </w:pPr>
          </w:p>
        </w:tc>
      </w:tr>
      <w:tr w:rsidR="00B26091" w:rsidRPr="00787471" w:rsidTr="00B26091">
        <w:trPr>
          <w:trHeight w:val="831"/>
        </w:trPr>
        <w:tc>
          <w:tcPr>
            <w:tcW w:w="2660" w:type="dxa"/>
            <w:vAlign w:val="center"/>
          </w:tcPr>
          <w:p w:rsidR="00B26091" w:rsidRPr="00B26091" w:rsidRDefault="00B26091" w:rsidP="00B26091">
            <w:pPr>
              <w:pStyle w:val="a9"/>
              <w:keepNext/>
              <w:tabs>
                <w:tab w:val="left" w:pos="851"/>
                <w:tab w:val="left" w:pos="9360"/>
              </w:tabs>
              <w:snapToGrid w:val="0"/>
              <w:spacing w:after="0" w:line="276" w:lineRule="auto"/>
              <w:ind w:left="0" w:right="-5"/>
              <w:rPr>
                <w:b/>
                <w:sz w:val="22"/>
                <w:szCs w:val="20"/>
              </w:rPr>
            </w:pPr>
            <w:r w:rsidRPr="00B26091">
              <w:rPr>
                <w:b/>
                <w:sz w:val="22"/>
                <w:szCs w:val="20"/>
              </w:rPr>
              <w:t xml:space="preserve">Наименование ОУ </w:t>
            </w:r>
            <w:proofErr w:type="gramStart"/>
            <w:r w:rsidRPr="00B26091">
              <w:rPr>
                <w:b/>
                <w:sz w:val="22"/>
                <w:szCs w:val="20"/>
              </w:rPr>
              <w:t>ПО</w:t>
            </w:r>
            <w:proofErr w:type="gramEnd"/>
          </w:p>
        </w:tc>
        <w:tc>
          <w:tcPr>
            <w:tcW w:w="7037" w:type="dxa"/>
          </w:tcPr>
          <w:p w:rsidR="00B26091" w:rsidRDefault="00B26091" w:rsidP="00787471">
            <w:pPr>
              <w:pStyle w:val="a9"/>
              <w:keepNext/>
              <w:tabs>
                <w:tab w:val="left" w:pos="851"/>
                <w:tab w:val="left" w:pos="9360"/>
              </w:tabs>
              <w:snapToGrid w:val="0"/>
              <w:spacing w:after="0" w:line="276" w:lineRule="auto"/>
              <w:ind w:left="0" w:right="-5"/>
              <w:jc w:val="center"/>
              <w:rPr>
                <w:b/>
                <w:sz w:val="18"/>
                <w:szCs w:val="20"/>
              </w:rPr>
            </w:pPr>
          </w:p>
        </w:tc>
      </w:tr>
    </w:tbl>
    <w:p w:rsidR="00B26091" w:rsidRDefault="00B26091" w:rsidP="00B26091">
      <w:pPr>
        <w:tabs>
          <w:tab w:val="left" w:pos="1276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9"/>
        <w:gridCol w:w="4757"/>
        <w:gridCol w:w="2114"/>
        <w:gridCol w:w="2114"/>
      </w:tblGrid>
      <w:tr w:rsidR="00B26091" w:rsidRPr="00787471" w:rsidTr="00B26091">
        <w:trPr>
          <w:trHeight w:val="469"/>
        </w:trPr>
        <w:tc>
          <w:tcPr>
            <w:tcW w:w="529" w:type="dxa"/>
            <w:vAlign w:val="center"/>
          </w:tcPr>
          <w:p w:rsidR="00B26091" w:rsidRPr="00787471" w:rsidRDefault="00B26091" w:rsidP="00B260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7471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8747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87471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8747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757" w:type="dxa"/>
            <w:vAlign w:val="center"/>
          </w:tcPr>
          <w:p w:rsidR="00B26091" w:rsidRPr="00787471" w:rsidRDefault="00B26091" w:rsidP="00B260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7471">
              <w:rPr>
                <w:rFonts w:ascii="Times New Roman" w:hAnsi="Times New Roman"/>
                <w:b/>
                <w:sz w:val="20"/>
                <w:szCs w:val="20"/>
              </w:rPr>
              <w:t>Критерий</w:t>
            </w:r>
          </w:p>
        </w:tc>
        <w:tc>
          <w:tcPr>
            <w:tcW w:w="2114" w:type="dxa"/>
            <w:vAlign w:val="center"/>
          </w:tcPr>
          <w:p w:rsidR="00B26091" w:rsidRPr="00787471" w:rsidRDefault="00B26091" w:rsidP="00B260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7471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114" w:type="dxa"/>
            <w:shd w:val="clear" w:color="auto" w:fill="D9D9D9"/>
            <w:vAlign w:val="center"/>
          </w:tcPr>
          <w:p w:rsidR="00B26091" w:rsidRPr="00787471" w:rsidRDefault="00B26091" w:rsidP="00B260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7471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</w:tr>
      <w:tr w:rsidR="00B26091" w:rsidRPr="00787471" w:rsidTr="00B26091">
        <w:trPr>
          <w:trHeight w:val="674"/>
        </w:trPr>
        <w:tc>
          <w:tcPr>
            <w:tcW w:w="529" w:type="dxa"/>
            <w:vMerge w:val="restart"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7" w:type="dxa"/>
            <w:vAlign w:val="center"/>
          </w:tcPr>
          <w:p w:rsidR="00B26091" w:rsidRPr="00787471" w:rsidRDefault="00B26091" w:rsidP="007874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 xml:space="preserve">Наличие у образовательного учреждения нормативной документации на </w:t>
            </w:r>
            <w:proofErr w:type="gramStart"/>
            <w:r w:rsidRPr="00787471">
              <w:rPr>
                <w:rFonts w:ascii="Times New Roman" w:hAnsi="Times New Roman"/>
                <w:sz w:val="20"/>
                <w:szCs w:val="20"/>
              </w:rPr>
              <w:t>право ведения</w:t>
            </w:r>
            <w:proofErr w:type="gramEnd"/>
            <w:r w:rsidRPr="00787471">
              <w:rPr>
                <w:rFonts w:ascii="Times New Roman" w:hAnsi="Times New Roman"/>
                <w:sz w:val="20"/>
                <w:szCs w:val="20"/>
              </w:rPr>
              <w:t xml:space="preserve"> образовательной деятельности:</w:t>
            </w:r>
          </w:p>
        </w:tc>
        <w:tc>
          <w:tcPr>
            <w:tcW w:w="2114" w:type="dxa"/>
          </w:tcPr>
          <w:p w:rsidR="00B26091" w:rsidRPr="00787471" w:rsidRDefault="00B26091" w:rsidP="007874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4" w:type="dxa"/>
            <w:shd w:val="clear" w:color="auto" w:fill="D9D9D9"/>
          </w:tcPr>
          <w:p w:rsidR="00B26091" w:rsidRPr="00787471" w:rsidRDefault="00B26091" w:rsidP="00787471">
            <w:pPr>
              <w:jc w:val="both"/>
              <w:rPr>
                <w:sz w:val="20"/>
                <w:szCs w:val="20"/>
              </w:rPr>
            </w:pPr>
          </w:p>
        </w:tc>
      </w:tr>
      <w:tr w:rsidR="00B26091" w:rsidRPr="00787471" w:rsidTr="00B26091">
        <w:trPr>
          <w:trHeight w:val="144"/>
        </w:trPr>
        <w:tc>
          <w:tcPr>
            <w:tcW w:w="529" w:type="dxa"/>
            <w:vMerge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7" w:type="dxa"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1"/>
              </w:numPr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58" w:firstLine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свидетельства о государственной аккредитации;</w:t>
            </w:r>
          </w:p>
        </w:tc>
        <w:tc>
          <w:tcPr>
            <w:tcW w:w="2114" w:type="dxa"/>
            <w:vAlign w:val="center"/>
          </w:tcPr>
          <w:p w:rsidR="00B26091" w:rsidRPr="00787471" w:rsidRDefault="00B26091" w:rsidP="0078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14" w:type="dxa"/>
            <w:shd w:val="clear" w:color="auto" w:fill="D9D9D9"/>
          </w:tcPr>
          <w:p w:rsidR="00B26091" w:rsidRPr="00787471" w:rsidRDefault="00B26091" w:rsidP="00787471">
            <w:pPr>
              <w:jc w:val="center"/>
              <w:rPr>
                <w:sz w:val="20"/>
                <w:szCs w:val="20"/>
              </w:rPr>
            </w:pPr>
          </w:p>
        </w:tc>
      </w:tr>
      <w:tr w:rsidR="00B26091" w:rsidRPr="00787471" w:rsidTr="00B26091">
        <w:trPr>
          <w:trHeight w:val="144"/>
        </w:trPr>
        <w:tc>
          <w:tcPr>
            <w:tcW w:w="529" w:type="dxa"/>
            <w:vMerge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7" w:type="dxa"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1"/>
              </w:numPr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58" w:firstLine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лицензии;</w:t>
            </w:r>
          </w:p>
        </w:tc>
        <w:tc>
          <w:tcPr>
            <w:tcW w:w="2114" w:type="dxa"/>
            <w:vAlign w:val="center"/>
          </w:tcPr>
          <w:p w:rsidR="00B26091" w:rsidRPr="00787471" w:rsidRDefault="00B26091" w:rsidP="0078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14" w:type="dxa"/>
            <w:shd w:val="clear" w:color="auto" w:fill="D9D9D9"/>
          </w:tcPr>
          <w:p w:rsidR="00B26091" w:rsidRPr="00787471" w:rsidRDefault="00B26091" w:rsidP="00787471">
            <w:pPr>
              <w:jc w:val="center"/>
              <w:rPr>
                <w:sz w:val="20"/>
                <w:szCs w:val="20"/>
              </w:rPr>
            </w:pPr>
          </w:p>
        </w:tc>
      </w:tr>
      <w:tr w:rsidR="00B26091" w:rsidRPr="00787471" w:rsidTr="00B26091">
        <w:trPr>
          <w:trHeight w:val="144"/>
        </w:trPr>
        <w:tc>
          <w:tcPr>
            <w:tcW w:w="529" w:type="dxa"/>
            <w:vMerge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4757" w:type="dxa"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1"/>
              </w:numPr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58" w:firstLine="142"/>
              <w:jc w:val="both"/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</w:pPr>
            <w:r w:rsidRPr="00787471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 xml:space="preserve">Программы развития учреждения ОУ </w:t>
            </w:r>
            <w:proofErr w:type="gramStart"/>
            <w:r w:rsidRPr="00787471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>ПО</w:t>
            </w:r>
            <w:proofErr w:type="gramEnd"/>
            <w:r w:rsidRPr="00787471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>;</w:t>
            </w:r>
          </w:p>
        </w:tc>
        <w:tc>
          <w:tcPr>
            <w:tcW w:w="2114" w:type="dxa"/>
            <w:vAlign w:val="center"/>
          </w:tcPr>
          <w:p w:rsidR="00B26091" w:rsidRPr="00787471" w:rsidRDefault="00B26091" w:rsidP="00787471">
            <w:pPr>
              <w:spacing w:after="0" w:line="240" w:lineRule="auto"/>
              <w:jc w:val="center"/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</w:pPr>
            <w:r w:rsidRPr="00787471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>+</w:t>
            </w:r>
          </w:p>
        </w:tc>
        <w:tc>
          <w:tcPr>
            <w:tcW w:w="2114" w:type="dxa"/>
            <w:shd w:val="clear" w:color="auto" w:fill="D9D9D9"/>
          </w:tcPr>
          <w:p w:rsidR="00B26091" w:rsidRPr="00787471" w:rsidRDefault="00B26091" w:rsidP="00787471">
            <w:pPr>
              <w:jc w:val="center"/>
              <w:rPr>
                <w:rStyle w:val="a6"/>
                <w:b w:val="0"/>
                <w:sz w:val="20"/>
                <w:szCs w:val="20"/>
              </w:rPr>
            </w:pPr>
          </w:p>
        </w:tc>
      </w:tr>
      <w:tr w:rsidR="00B26091" w:rsidRPr="00787471" w:rsidTr="00B26091">
        <w:trPr>
          <w:trHeight w:val="917"/>
        </w:trPr>
        <w:tc>
          <w:tcPr>
            <w:tcW w:w="529" w:type="dxa"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7" w:type="dxa"/>
            <w:vAlign w:val="center"/>
          </w:tcPr>
          <w:p w:rsidR="00B26091" w:rsidRPr="00787471" w:rsidRDefault="00B26091" w:rsidP="007874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 xml:space="preserve">Образовательное учреждение профессионального образования осуществляет </w:t>
            </w:r>
            <w:proofErr w:type="gramStart"/>
            <w:r w:rsidRPr="00787471">
              <w:rPr>
                <w:rFonts w:ascii="Times New Roman" w:hAnsi="Times New Roman"/>
                <w:sz w:val="20"/>
                <w:szCs w:val="20"/>
              </w:rPr>
              <w:t>обучение по профессиям</w:t>
            </w:r>
            <w:proofErr w:type="gramEnd"/>
            <w:r w:rsidRPr="00787471">
              <w:rPr>
                <w:rFonts w:ascii="Times New Roman" w:hAnsi="Times New Roman"/>
                <w:sz w:val="20"/>
                <w:szCs w:val="20"/>
              </w:rPr>
              <w:t xml:space="preserve">/специальностям области добычи полезных ископаемых </w:t>
            </w:r>
          </w:p>
        </w:tc>
        <w:tc>
          <w:tcPr>
            <w:tcW w:w="2114" w:type="dxa"/>
            <w:vAlign w:val="center"/>
          </w:tcPr>
          <w:p w:rsidR="00B26091" w:rsidRPr="00787471" w:rsidRDefault="00B26091" w:rsidP="0078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не менее 3 лет</w:t>
            </w:r>
          </w:p>
        </w:tc>
        <w:tc>
          <w:tcPr>
            <w:tcW w:w="2114" w:type="dxa"/>
            <w:shd w:val="clear" w:color="auto" w:fill="D9D9D9"/>
          </w:tcPr>
          <w:p w:rsidR="00B26091" w:rsidRPr="00787471" w:rsidRDefault="00B26091" w:rsidP="00787471">
            <w:pPr>
              <w:jc w:val="center"/>
              <w:rPr>
                <w:sz w:val="20"/>
                <w:szCs w:val="20"/>
              </w:rPr>
            </w:pPr>
          </w:p>
        </w:tc>
      </w:tr>
      <w:tr w:rsidR="00B26091" w:rsidRPr="00787471" w:rsidTr="00B26091">
        <w:trPr>
          <w:trHeight w:val="917"/>
        </w:trPr>
        <w:tc>
          <w:tcPr>
            <w:tcW w:w="529" w:type="dxa"/>
            <w:vMerge w:val="restart"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7" w:type="dxa"/>
            <w:vAlign w:val="center"/>
          </w:tcPr>
          <w:p w:rsidR="00B26091" w:rsidRPr="00787471" w:rsidRDefault="00B26091" w:rsidP="007874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Наличие оборудованных учебных кабинетов, лабораторий, мастерских в соответствии с требованиями современного производства</w:t>
            </w:r>
            <w:r w:rsidRPr="00787471">
              <w:rPr>
                <w:rFonts w:ascii="Times New Roman" w:hAnsi="Times New Roman"/>
                <w:bCs/>
                <w:sz w:val="20"/>
                <w:szCs w:val="20"/>
              </w:rPr>
              <w:t xml:space="preserve"> в отрасли добычи полезных ископаемых</w:t>
            </w:r>
            <w:r w:rsidRPr="00787471">
              <w:rPr>
                <w:rFonts w:ascii="Times New Roman" w:hAnsi="Times New Roman"/>
                <w:sz w:val="20"/>
                <w:szCs w:val="20"/>
              </w:rPr>
              <w:t xml:space="preserve"> и образовательных программ:</w:t>
            </w:r>
          </w:p>
        </w:tc>
        <w:tc>
          <w:tcPr>
            <w:tcW w:w="2114" w:type="dxa"/>
            <w:vAlign w:val="center"/>
          </w:tcPr>
          <w:p w:rsidR="00B26091" w:rsidRPr="00787471" w:rsidRDefault="00B26091" w:rsidP="0078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4" w:type="dxa"/>
            <w:shd w:val="clear" w:color="auto" w:fill="D9D9D9"/>
          </w:tcPr>
          <w:p w:rsidR="00B26091" w:rsidRPr="00787471" w:rsidRDefault="00B26091" w:rsidP="00787471">
            <w:pPr>
              <w:jc w:val="center"/>
              <w:rPr>
                <w:sz w:val="20"/>
                <w:szCs w:val="20"/>
              </w:rPr>
            </w:pPr>
          </w:p>
        </w:tc>
      </w:tr>
      <w:tr w:rsidR="00B26091" w:rsidRPr="00787471" w:rsidTr="00B26091">
        <w:trPr>
          <w:trHeight w:val="144"/>
        </w:trPr>
        <w:tc>
          <w:tcPr>
            <w:tcW w:w="529" w:type="dxa"/>
            <w:vMerge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7" w:type="dxa"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1"/>
              </w:numPr>
              <w:tabs>
                <w:tab w:val="left" w:pos="483"/>
              </w:tabs>
              <w:autoSpaceDE w:val="0"/>
              <w:autoSpaceDN w:val="0"/>
              <w:adjustRightInd w:val="0"/>
              <w:spacing w:after="0" w:line="240" w:lineRule="auto"/>
              <w:ind w:left="58" w:firstLine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на подгруппу для практических занятий;</w:t>
            </w:r>
          </w:p>
        </w:tc>
        <w:tc>
          <w:tcPr>
            <w:tcW w:w="2114" w:type="dxa"/>
            <w:vAlign w:val="center"/>
          </w:tcPr>
          <w:p w:rsidR="00B26091" w:rsidRPr="00787471" w:rsidRDefault="00B26091" w:rsidP="0078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Не менее 15 мест</w:t>
            </w:r>
          </w:p>
        </w:tc>
        <w:tc>
          <w:tcPr>
            <w:tcW w:w="2114" w:type="dxa"/>
            <w:shd w:val="clear" w:color="auto" w:fill="D9D9D9"/>
          </w:tcPr>
          <w:p w:rsidR="00B26091" w:rsidRPr="00787471" w:rsidRDefault="00B26091" w:rsidP="00787471">
            <w:pPr>
              <w:jc w:val="center"/>
              <w:rPr>
                <w:sz w:val="20"/>
                <w:szCs w:val="20"/>
              </w:rPr>
            </w:pPr>
          </w:p>
        </w:tc>
      </w:tr>
      <w:tr w:rsidR="00B26091" w:rsidRPr="00787471" w:rsidTr="00B26091">
        <w:trPr>
          <w:trHeight w:val="144"/>
        </w:trPr>
        <w:tc>
          <w:tcPr>
            <w:tcW w:w="529" w:type="dxa"/>
            <w:vMerge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7" w:type="dxa"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1"/>
              </w:numPr>
              <w:tabs>
                <w:tab w:val="left" w:pos="483"/>
              </w:tabs>
              <w:autoSpaceDE w:val="0"/>
              <w:autoSpaceDN w:val="0"/>
              <w:adjustRightInd w:val="0"/>
              <w:spacing w:after="0" w:line="240" w:lineRule="auto"/>
              <w:ind w:left="58" w:firstLine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на подгруппу для теоретических занятий</w:t>
            </w:r>
          </w:p>
        </w:tc>
        <w:tc>
          <w:tcPr>
            <w:tcW w:w="2114" w:type="dxa"/>
            <w:vAlign w:val="center"/>
          </w:tcPr>
          <w:p w:rsidR="00B26091" w:rsidRPr="00787471" w:rsidRDefault="00B26091" w:rsidP="0078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Не менее 25 мест</w:t>
            </w:r>
          </w:p>
        </w:tc>
        <w:tc>
          <w:tcPr>
            <w:tcW w:w="2114" w:type="dxa"/>
            <w:shd w:val="clear" w:color="auto" w:fill="D9D9D9"/>
          </w:tcPr>
          <w:p w:rsidR="00B26091" w:rsidRPr="00787471" w:rsidRDefault="00B26091" w:rsidP="00787471">
            <w:pPr>
              <w:jc w:val="center"/>
              <w:rPr>
                <w:sz w:val="20"/>
                <w:szCs w:val="20"/>
              </w:rPr>
            </w:pPr>
          </w:p>
        </w:tc>
      </w:tr>
      <w:tr w:rsidR="00B26091" w:rsidRPr="00787471" w:rsidTr="00B26091">
        <w:trPr>
          <w:trHeight w:val="206"/>
        </w:trPr>
        <w:tc>
          <w:tcPr>
            <w:tcW w:w="529" w:type="dxa"/>
            <w:vAlign w:val="center"/>
          </w:tcPr>
          <w:p w:rsidR="00B26091" w:rsidRPr="00787471" w:rsidRDefault="00B26091" w:rsidP="00B26091">
            <w:pPr>
              <w:pStyle w:val="a4"/>
              <w:widowControl w:val="0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7" w:type="dxa"/>
            <w:vAlign w:val="center"/>
          </w:tcPr>
          <w:p w:rsidR="00B26091" w:rsidRPr="00787471" w:rsidRDefault="00B26091" w:rsidP="00787471">
            <w:pPr>
              <w:pStyle w:val="a4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 xml:space="preserve">Наличие компьютерных классов </w:t>
            </w:r>
          </w:p>
        </w:tc>
        <w:tc>
          <w:tcPr>
            <w:tcW w:w="2114" w:type="dxa"/>
            <w:vAlign w:val="center"/>
          </w:tcPr>
          <w:p w:rsidR="00B26091" w:rsidRPr="00787471" w:rsidRDefault="00B26091" w:rsidP="00787471">
            <w:pPr>
              <w:pStyle w:val="a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Не менее 3-х</w:t>
            </w:r>
          </w:p>
        </w:tc>
        <w:tc>
          <w:tcPr>
            <w:tcW w:w="2114" w:type="dxa"/>
            <w:shd w:val="clear" w:color="auto" w:fill="D9D9D9"/>
          </w:tcPr>
          <w:p w:rsidR="00B26091" w:rsidRPr="00787471" w:rsidRDefault="00B26091" w:rsidP="00787471">
            <w:pPr>
              <w:pStyle w:val="a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6091" w:rsidRPr="00787471" w:rsidTr="00B26091">
        <w:trPr>
          <w:trHeight w:val="917"/>
        </w:trPr>
        <w:tc>
          <w:tcPr>
            <w:tcW w:w="529" w:type="dxa"/>
            <w:vAlign w:val="center"/>
          </w:tcPr>
          <w:p w:rsidR="00B26091" w:rsidRPr="00787471" w:rsidRDefault="00B26091" w:rsidP="00B26091">
            <w:pPr>
              <w:pStyle w:val="a4"/>
              <w:widowControl w:val="0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7" w:type="dxa"/>
            <w:vAlign w:val="center"/>
          </w:tcPr>
          <w:p w:rsidR="00B26091" w:rsidRPr="00787471" w:rsidRDefault="00B26091" w:rsidP="00787471">
            <w:pPr>
              <w:pStyle w:val="a4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 xml:space="preserve">Наличие информационно насыщенной образовательной среды учреждения профессионального образования </w:t>
            </w:r>
          </w:p>
        </w:tc>
        <w:tc>
          <w:tcPr>
            <w:tcW w:w="2114" w:type="dxa"/>
            <w:vAlign w:val="center"/>
          </w:tcPr>
          <w:p w:rsidR="00B26091" w:rsidRPr="00787471" w:rsidRDefault="00B26091" w:rsidP="00787471">
            <w:pPr>
              <w:pStyle w:val="a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Доступ к сети Интернет со скоростью соединения не менее 5-10 Мбит</w:t>
            </w:r>
          </w:p>
        </w:tc>
        <w:tc>
          <w:tcPr>
            <w:tcW w:w="2114" w:type="dxa"/>
            <w:shd w:val="clear" w:color="auto" w:fill="D9D9D9"/>
          </w:tcPr>
          <w:p w:rsidR="00B26091" w:rsidRPr="00787471" w:rsidRDefault="00B26091" w:rsidP="00787471">
            <w:pPr>
              <w:pStyle w:val="a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6091" w:rsidRPr="00787471" w:rsidTr="00B26091">
        <w:trPr>
          <w:trHeight w:val="450"/>
        </w:trPr>
        <w:tc>
          <w:tcPr>
            <w:tcW w:w="529" w:type="dxa"/>
            <w:vAlign w:val="center"/>
          </w:tcPr>
          <w:p w:rsidR="00B26091" w:rsidRPr="00787471" w:rsidRDefault="00B26091" w:rsidP="00B26091">
            <w:pPr>
              <w:pStyle w:val="a4"/>
              <w:widowControl w:val="0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7" w:type="dxa"/>
            <w:vAlign w:val="center"/>
          </w:tcPr>
          <w:p w:rsidR="00B26091" w:rsidRPr="00787471" w:rsidRDefault="00B26091" w:rsidP="00787471">
            <w:pPr>
              <w:pStyle w:val="a4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 xml:space="preserve">Наличие функционирующего официального интерактивного сайта образовательного учреждения </w:t>
            </w:r>
          </w:p>
        </w:tc>
        <w:tc>
          <w:tcPr>
            <w:tcW w:w="2114" w:type="dxa"/>
            <w:vAlign w:val="center"/>
          </w:tcPr>
          <w:p w:rsidR="00B26091" w:rsidRPr="00787471" w:rsidRDefault="00B26091" w:rsidP="00787471">
            <w:pPr>
              <w:pStyle w:val="a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14" w:type="dxa"/>
            <w:shd w:val="clear" w:color="auto" w:fill="D9D9D9"/>
          </w:tcPr>
          <w:p w:rsidR="00B26091" w:rsidRPr="00787471" w:rsidRDefault="00B26091" w:rsidP="00787471">
            <w:pPr>
              <w:pStyle w:val="a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6091" w:rsidRPr="00787471" w:rsidTr="00B26091">
        <w:trPr>
          <w:trHeight w:val="674"/>
        </w:trPr>
        <w:tc>
          <w:tcPr>
            <w:tcW w:w="529" w:type="dxa"/>
            <w:vAlign w:val="center"/>
          </w:tcPr>
          <w:p w:rsidR="00B26091" w:rsidRPr="00787471" w:rsidRDefault="00B26091" w:rsidP="00B26091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7" w:type="dxa"/>
            <w:vAlign w:val="center"/>
          </w:tcPr>
          <w:p w:rsidR="00B26091" w:rsidRPr="00787471" w:rsidRDefault="00B26091" w:rsidP="00787471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Наличие локальной сети внутри учреждения профессионального образования для максимальной мобильности при реализации программ обучения</w:t>
            </w:r>
          </w:p>
        </w:tc>
        <w:tc>
          <w:tcPr>
            <w:tcW w:w="2114" w:type="dxa"/>
            <w:vAlign w:val="center"/>
          </w:tcPr>
          <w:p w:rsidR="00B26091" w:rsidRPr="00787471" w:rsidRDefault="00B26091" w:rsidP="00787471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14" w:type="dxa"/>
            <w:shd w:val="clear" w:color="auto" w:fill="D9D9D9"/>
          </w:tcPr>
          <w:p w:rsidR="00B26091" w:rsidRPr="00787471" w:rsidRDefault="00B26091" w:rsidP="00787471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6091" w:rsidRPr="00787471" w:rsidTr="00B26091">
        <w:trPr>
          <w:trHeight w:val="450"/>
        </w:trPr>
        <w:tc>
          <w:tcPr>
            <w:tcW w:w="529" w:type="dxa"/>
            <w:vMerge w:val="restart"/>
            <w:vAlign w:val="center"/>
          </w:tcPr>
          <w:p w:rsidR="00B26091" w:rsidRPr="00787471" w:rsidRDefault="00B26091" w:rsidP="00B26091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7" w:type="dxa"/>
            <w:vAlign w:val="center"/>
          </w:tcPr>
          <w:p w:rsidR="00B26091" w:rsidRPr="00787471" w:rsidRDefault="00B26091" w:rsidP="00787471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 xml:space="preserve">Укомплектованность учреждения квалифицированными педагогическими кадрами, наличие: </w:t>
            </w:r>
          </w:p>
        </w:tc>
        <w:tc>
          <w:tcPr>
            <w:tcW w:w="2114" w:type="dxa"/>
            <w:vAlign w:val="center"/>
          </w:tcPr>
          <w:p w:rsidR="00B26091" w:rsidRPr="00787471" w:rsidRDefault="00B26091" w:rsidP="00787471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4" w:type="dxa"/>
            <w:shd w:val="clear" w:color="auto" w:fill="D9D9D9"/>
          </w:tcPr>
          <w:p w:rsidR="00B26091" w:rsidRPr="00787471" w:rsidRDefault="00B26091" w:rsidP="00787471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6091" w:rsidRPr="00787471" w:rsidTr="00B26091">
        <w:trPr>
          <w:trHeight w:val="144"/>
        </w:trPr>
        <w:tc>
          <w:tcPr>
            <w:tcW w:w="529" w:type="dxa"/>
            <w:vMerge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7" w:type="dxa"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0" w:firstLine="2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педагогической и инженерной  специальности;</w:t>
            </w:r>
          </w:p>
        </w:tc>
        <w:tc>
          <w:tcPr>
            <w:tcW w:w="2114" w:type="dxa"/>
            <w:vAlign w:val="center"/>
          </w:tcPr>
          <w:p w:rsidR="00B26091" w:rsidRPr="00787471" w:rsidRDefault="00B26091" w:rsidP="0078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Не менее 70 %</w:t>
            </w:r>
          </w:p>
        </w:tc>
        <w:tc>
          <w:tcPr>
            <w:tcW w:w="2114" w:type="dxa"/>
            <w:shd w:val="clear" w:color="auto" w:fill="D9D9D9"/>
          </w:tcPr>
          <w:p w:rsidR="00B26091" w:rsidRPr="00787471" w:rsidRDefault="00B26091" w:rsidP="00787471">
            <w:pPr>
              <w:jc w:val="center"/>
              <w:rPr>
                <w:sz w:val="20"/>
                <w:szCs w:val="20"/>
              </w:rPr>
            </w:pPr>
          </w:p>
        </w:tc>
      </w:tr>
      <w:tr w:rsidR="00B26091" w:rsidRPr="00787471" w:rsidTr="00B26091">
        <w:trPr>
          <w:trHeight w:val="144"/>
        </w:trPr>
        <w:tc>
          <w:tcPr>
            <w:tcW w:w="529" w:type="dxa"/>
            <w:vMerge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7" w:type="dxa"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0" w:firstLine="2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высшего или среднего специального образования;</w:t>
            </w:r>
          </w:p>
        </w:tc>
        <w:tc>
          <w:tcPr>
            <w:tcW w:w="2114" w:type="dxa"/>
            <w:vAlign w:val="center"/>
          </w:tcPr>
          <w:p w:rsidR="00B26091" w:rsidRPr="00787471" w:rsidRDefault="00B26091" w:rsidP="0078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Не менее 100 %</w:t>
            </w:r>
          </w:p>
        </w:tc>
        <w:tc>
          <w:tcPr>
            <w:tcW w:w="2114" w:type="dxa"/>
            <w:shd w:val="clear" w:color="auto" w:fill="D9D9D9"/>
          </w:tcPr>
          <w:p w:rsidR="00B26091" w:rsidRPr="00787471" w:rsidRDefault="00B26091" w:rsidP="00787471">
            <w:pPr>
              <w:jc w:val="center"/>
              <w:rPr>
                <w:sz w:val="20"/>
                <w:szCs w:val="20"/>
              </w:rPr>
            </w:pPr>
          </w:p>
        </w:tc>
      </w:tr>
      <w:tr w:rsidR="00B26091" w:rsidRPr="00787471" w:rsidTr="00B26091">
        <w:trPr>
          <w:trHeight w:val="144"/>
        </w:trPr>
        <w:tc>
          <w:tcPr>
            <w:tcW w:w="529" w:type="dxa"/>
            <w:vMerge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7" w:type="dxa"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0" w:firstLine="2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прохождение курсов повышения квалификации;</w:t>
            </w:r>
          </w:p>
        </w:tc>
        <w:tc>
          <w:tcPr>
            <w:tcW w:w="2114" w:type="dxa"/>
            <w:vAlign w:val="center"/>
          </w:tcPr>
          <w:p w:rsidR="00B26091" w:rsidRPr="00787471" w:rsidRDefault="00B26091" w:rsidP="0078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Не реже 1 раза в 5 лет каждым педагогом</w:t>
            </w:r>
          </w:p>
        </w:tc>
        <w:tc>
          <w:tcPr>
            <w:tcW w:w="2114" w:type="dxa"/>
            <w:shd w:val="clear" w:color="auto" w:fill="D9D9D9"/>
          </w:tcPr>
          <w:p w:rsidR="00B26091" w:rsidRPr="00787471" w:rsidRDefault="00B26091" w:rsidP="00787471">
            <w:pPr>
              <w:jc w:val="center"/>
              <w:rPr>
                <w:sz w:val="20"/>
                <w:szCs w:val="20"/>
              </w:rPr>
            </w:pPr>
          </w:p>
        </w:tc>
      </w:tr>
      <w:tr w:rsidR="00B26091" w:rsidRPr="00787471" w:rsidTr="00B26091">
        <w:trPr>
          <w:trHeight w:val="144"/>
        </w:trPr>
        <w:tc>
          <w:tcPr>
            <w:tcW w:w="529" w:type="dxa"/>
            <w:vMerge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7" w:type="dxa"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0" w:firstLine="2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 xml:space="preserve">стажировка преподавателей и мастеров производственного обучения на предприятиях угольной отрасли </w:t>
            </w:r>
          </w:p>
        </w:tc>
        <w:tc>
          <w:tcPr>
            <w:tcW w:w="2114" w:type="dxa"/>
            <w:vAlign w:val="center"/>
          </w:tcPr>
          <w:p w:rsidR="00B26091" w:rsidRPr="00787471" w:rsidRDefault="00B26091" w:rsidP="0078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Не реже 1 раза в 3 года</w:t>
            </w:r>
          </w:p>
        </w:tc>
        <w:tc>
          <w:tcPr>
            <w:tcW w:w="2114" w:type="dxa"/>
            <w:shd w:val="clear" w:color="auto" w:fill="D9D9D9"/>
          </w:tcPr>
          <w:p w:rsidR="00B26091" w:rsidRPr="00787471" w:rsidRDefault="00B26091" w:rsidP="00787471">
            <w:pPr>
              <w:jc w:val="center"/>
              <w:rPr>
                <w:sz w:val="20"/>
                <w:szCs w:val="20"/>
              </w:rPr>
            </w:pPr>
          </w:p>
        </w:tc>
      </w:tr>
      <w:tr w:rsidR="00B26091" w:rsidRPr="00787471" w:rsidTr="00B26091">
        <w:trPr>
          <w:trHeight w:val="693"/>
        </w:trPr>
        <w:tc>
          <w:tcPr>
            <w:tcW w:w="529" w:type="dxa"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7" w:type="dxa"/>
            <w:vAlign w:val="center"/>
          </w:tcPr>
          <w:p w:rsidR="00B26091" w:rsidRPr="00787471" w:rsidRDefault="00B26091" w:rsidP="007874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Наличие и действие договоров о государственно-частном партнерстве с предприятиями угольной промышленности</w:t>
            </w:r>
          </w:p>
        </w:tc>
        <w:tc>
          <w:tcPr>
            <w:tcW w:w="2114" w:type="dxa"/>
            <w:vAlign w:val="center"/>
          </w:tcPr>
          <w:p w:rsidR="00B26091" w:rsidRPr="00787471" w:rsidRDefault="00B26091" w:rsidP="0078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Не менее 1-го</w:t>
            </w:r>
          </w:p>
        </w:tc>
        <w:tc>
          <w:tcPr>
            <w:tcW w:w="2114" w:type="dxa"/>
            <w:shd w:val="clear" w:color="auto" w:fill="D9D9D9"/>
          </w:tcPr>
          <w:p w:rsidR="00B26091" w:rsidRPr="00787471" w:rsidRDefault="00B26091" w:rsidP="00787471">
            <w:pPr>
              <w:jc w:val="center"/>
              <w:rPr>
                <w:sz w:val="20"/>
                <w:szCs w:val="20"/>
              </w:rPr>
            </w:pPr>
          </w:p>
        </w:tc>
      </w:tr>
      <w:tr w:rsidR="00B26091" w:rsidRPr="00787471" w:rsidTr="00B26091">
        <w:trPr>
          <w:trHeight w:val="917"/>
        </w:trPr>
        <w:tc>
          <w:tcPr>
            <w:tcW w:w="529" w:type="dxa"/>
            <w:vAlign w:val="center"/>
          </w:tcPr>
          <w:p w:rsidR="00B26091" w:rsidRPr="00787471" w:rsidRDefault="00B26091" w:rsidP="00B2609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7" w:type="dxa"/>
            <w:vAlign w:val="center"/>
          </w:tcPr>
          <w:p w:rsidR="00B26091" w:rsidRPr="00787471" w:rsidRDefault="00B26091" w:rsidP="007874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color w:val="000000"/>
                <w:sz w:val="20"/>
                <w:szCs w:val="20"/>
              </w:rPr>
              <w:t>Наличие общежития, соответствующего действующим санитарным правилам, нормам, гигиеническим нормативам и правилам пожарной безопасности, для проживания</w:t>
            </w:r>
          </w:p>
        </w:tc>
        <w:tc>
          <w:tcPr>
            <w:tcW w:w="2114" w:type="dxa"/>
            <w:vAlign w:val="center"/>
          </w:tcPr>
          <w:p w:rsidR="00B26091" w:rsidRPr="00787471" w:rsidRDefault="00B26091" w:rsidP="0078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471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14" w:type="dxa"/>
            <w:shd w:val="clear" w:color="auto" w:fill="D9D9D9"/>
          </w:tcPr>
          <w:p w:rsidR="00B26091" w:rsidRPr="00787471" w:rsidRDefault="00B26091" w:rsidP="00787471">
            <w:pPr>
              <w:jc w:val="center"/>
              <w:rPr>
                <w:sz w:val="20"/>
                <w:szCs w:val="20"/>
              </w:rPr>
            </w:pPr>
          </w:p>
        </w:tc>
      </w:tr>
    </w:tbl>
    <w:p w:rsidR="00B26091" w:rsidRDefault="00B26091" w:rsidP="00B26091">
      <w:pPr>
        <w:snapToGrid w:val="0"/>
        <w:rPr>
          <w:b/>
        </w:rPr>
      </w:pPr>
    </w:p>
    <w:p w:rsidR="00B26091" w:rsidRPr="00B26091" w:rsidRDefault="00B26091" w:rsidP="00B26091">
      <w:pPr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Эксперт: _______________/_____________</w:t>
      </w:r>
      <w:r w:rsidRPr="00B26091">
        <w:rPr>
          <w:rFonts w:ascii="Times New Roman" w:hAnsi="Times New Roman"/>
          <w:bCs/>
          <w:sz w:val="24"/>
          <w:szCs w:val="18"/>
        </w:rPr>
        <w:t xml:space="preserve">_____/  </w:t>
      </w:r>
      <w:r>
        <w:rPr>
          <w:rFonts w:ascii="Times New Roman" w:hAnsi="Times New Roman"/>
          <w:bCs/>
          <w:sz w:val="24"/>
          <w:szCs w:val="18"/>
        </w:rPr>
        <w:tab/>
      </w:r>
      <w:r>
        <w:rPr>
          <w:rFonts w:ascii="Times New Roman" w:hAnsi="Times New Roman"/>
          <w:bCs/>
          <w:sz w:val="24"/>
          <w:szCs w:val="18"/>
        </w:rPr>
        <w:tab/>
      </w:r>
      <w:r w:rsidRPr="00B26091">
        <w:rPr>
          <w:rFonts w:ascii="Times New Roman" w:hAnsi="Times New Roman"/>
          <w:bCs/>
          <w:sz w:val="24"/>
          <w:szCs w:val="18"/>
        </w:rPr>
        <w:t>Дата _________________</w:t>
      </w:r>
    </w:p>
    <w:p w:rsidR="00B26091" w:rsidRDefault="00B26091" w:rsidP="00B26091">
      <w:pPr>
        <w:rPr>
          <w:rFonts w:ascii="Times New Roman" w:hAnsi="Times New Roman"/>
          <w:bCs/>
          <w:sz w:val="24"/>
          <w:szCs w:val="18"/>
        </w:rPr>
      </w:pPr>
    </w:p>
    <w:p w:rsidR="00B26091" w:rsidRDefault="00B26091" w:rsidP="00B26091">
      <w:pPr>
        <w:rPr>
          <w:rFonts w:ascii="Times New Roman" w:hAnsi="Times New Roman"/>
          <w:bCs/>
          <w:sz w:val="24"/>
          <w:szCs w:val="18"/>
        </w:rPr>
      </w:pPr>
      <w:r w:rsidRPr="00B26091">
        <w:rPr>
          <w:rFonts w:ascii="Times New Roman" w:hAnsi="Times New Roman"/>
          <w:bCs/>
          <w:sz w:val="24"/>
          <w:szCs w:val="18"/>
        </w:rPr>
        <w:t xml:space="preserve">Председатель </w:t>
      </w:r>
    </w:p>
    <w:p w:rsidR="00B26091" w:rsidRPr="00B26091" w:rsidRDefault="00B26091" w:rsidP="00B26091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4"/>
          <w:szCs w:val="18"/>
        </w:rPr>
        <w:t>отборочной</w:t>
      </w:r>
      <w:r w:rsidRPr="00B26091">
        <w:rPr>
          <w:rFonts w:ascii="Times New Roman" w:hAnsi="Times New Roman"/>
          <w:bCs/>
          <w:sz w:val="24"/>
          <w:szCs w:val="18"/>
        </w:rPr>
        <w:t xml:space="preserve"> комиссии ____________/__________________/ </w:t>
      </w:r>
      <w:r>
        <w:rPr>
          <w:rFonts w:ascii="Times New Roman" w:hAnsi="Times New Roman"/>
          <w:bCs/>
          <w:sz w:val="24"/>
          <w:szCs w:val="18"/>
        </w:rPr>
        <w:tab/>
      </w:r>
      <w:r w:rsidRPr="00B26091">
        <w:rPr>
          <w:rFonts w:ascii="Times New Roman" w:hAnsi="Times New Roman"/>
          <w:bCs/>
          <w:sz w:val="24"/>
          <w:szCs w:val="18"/>
        </w:rPr>
        <w:t>Дата ________________</w:t>
      </w:r>
    </w:p>
    <w:p w:rsidR="00B26091" w:rsidRPr="00E1619C" w:rsidRDefault="00B26091" w:rsidP="00E1619C">
      <w:pPr>
        <w:tabs>
          <w:tab w:val="left" w:pos="1276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B26091" w:rsidRPr="00E1619C" w:rsidSect="00623E35">
      <w:footerReference w:type="default" r:id="rId8"/>
      <w:pgSz w:w="11906" w:h="16838"/>
      <w:pgMar w:top="1134" w:right="567" w:bottom="1134" w:left="1701" w:header="709" w:footer="709" w:gutter="0"/>
      <w:pgNumType w:start="10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E35" w:rsidRDefault="00623E35" w:rsidP="00623E35">
      <w:pPr>
        <w:spacing w:after="0" w:line="240" w:lineRule="auto"/>
      </w:pPr>
      <w:r>
        <w:separator/>
      </w:r>
    </w:p>
  </w:endnote>
  <w:endnote w:type="continuationSeparator" w:id="0">
    <w:p w:rsidR="00623E35" w:rsidRDefault="00623E35" w:rsidP="00623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28814320"/>
      <w:docPartObj>
        <w:docPartGallery w:val="Page Numbers (Bottom of Page)"/>
        <w:docPartUnique/>
      </w:docPartObj>
    </w:sdtPr>
    <w:sdtContent>
      <w:p w:rsidR="00623E35" w:rsidRDefault="00623E35">
        <w:pPr>
          <w:pStyle w:val="af"/>
          <w:jc w:val="center"/>
        </w:pPr>
        <w:fldSimple w:instr=" PAGE   \* MERGEFORMAT ">
          <w:r>
            <w:rPr>
              <w:noProof/>
            </w:rPr>
            <w:t>108</w:t>
          </w:r>
        </w:fldSimple>
      </w:p>
    </w:sdtContent>
  </w:sdt>
  <w:p w:rsidR="00623E35" w:rsidRDefault="00623E35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E35" w:rsidRDefault="00623E35" w:rsidP="00623E35">
      <w:pPr>
        <w:spacing w:after="0" w:line="240" w:lineRule="auto"/>
      </w:pPr>
      <w:r>
        <w:separator/>
      </w:r>
    </w:p>
  </w:footnote>
  <w:footnote w:type="continuationSeparator" w:id="0">
    <w:p w:rsidR="00623E35" w:rsidRDefault="00623E35" w:rsidP="00623E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644E"/>
    <w:multiLevelType w:val="hybridMultilevel"/>
    <w:tmpl w:val="9DCC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F0E92"/>
    <w:multiLevelType w:val="hybridMultilevel"/>
    <w:tmpl w:val="86143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70773A"/>
    <w:multiLevelType w:val="hybridMultilevel"/>
    <w:tmpl w:val="6F8CC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CB1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905056B"/>
    <w:multiLevelType w:val="hybridMultilevel"/>
    <w:tmpl w:val="21704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44F"/>
    <w:rsid w:val="0013440A"/>
    <w:rsid w:val="001A6B2F"/>
    <w:rsid w:val="0024051E"/>
    <w:rsid w:val="00330124"/>
    <w:rsid w:val="00474299"/>
    <w:rsid w:val="005108E5"/>
    <w:rsid w:val="00555947"/>
    <w:rsid w:val="005655F2"/>
    <w:rsid w:val="005A5B16"/>
    <w:rsid w:val="006112CA"/>
    <w:rsid w:val="00623E35"/>
    <w:rsid w:val="006D1E00"/>
    <w:rsid w:val="0075044F"/>
    <w:rsid w:val="007651CD"/>
    <w:rsid w:val="00765E4A"/>
    <w:rsid w:val="00787471"/>
    <w:rsid w:val="00A01AD3"/>
    <w:rsid w:val="00A63897"/>
    <w:rsid w:val="00A7777F"/>
    <w:rsid w:val="00AA62EC"/>
    <w:rsid w:val="00AC48D7"/>
    <w:rsid w:val="00B01E23"/>
    <w:rsid w:val="00B26091"/>
    <w:rsid w:val="00C20D22"/>
    <w:rsid w:val="00C57850"/>
    <w:rsid w:val="00C933DF"/>
    <w:rsid w:val="00CA3959"/>
    <w:rsid w:val="00D56A1F"/>
    <w:rsid w:val="00D67FF1"/>
    <w:rsid w:val="00E1619C"/>
    <w:rsid w:val="00E76CBE"/>
    <w:rsid w:val="00EF3190"/>
    <w:rsid w:val="00F24DD5"/>
    <w:rsid w:val="00F70FDB"/>
    <w:rsid w:val="00FB4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8E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75044F"/>
    <w:pPr>
      <w:spacing w:before="100" w:beforeAutospacing="1" w:after="187" w:line="486" w:lineRule="atLeast"/>
      <w:outlineLvl w:val="0"/>
    </w:pPr>
    <w:rPr>
      <w:rFonts w:ascii="Times New Roman" w:eastAsia="Times New Roman" w:hAnsi="Times New Roman"/>
      <w:b/>
      <w:bCs/>
      <w:color w:val="660000"/>
      <w:kern w:val="36"/>
      <w:sz w:val="49"/>
      <w:szCs w:val="49"/>
      <w:lang w:eastAsia="ru-RU"/>
    </w:rPr>
  </w:style>
  <w:style w:type="paragraph" w:styleId="2">
    <w:name w:val="heading 2"/>
    <w:basedOn w:val="a"/>
    <w:link w:val="20"/>
    <w:uiPriority w:val="9"/>
    <w:qFormat/>
    <w:rsid w:val="0075044F"/>
    <w:pPr>
      <w:spacing w:before="100" w:beforeAutospacing="1" w:after="56" w:line="449" w:lineRule="atLeast"/>
      <w:ind w:left="187" w:right="187"/>
      <w:outlineLvl w:val="1"/>
    </w:pPr>
    <w:rPr>
      <w:rFonts w:ascii="Times New Roman" w:eastAsia="Times New Roman" w:hAnsi="Times New Roman"/>
      <w:b/>
      <w:bCs/>
      <w:color w:val="000066"/>
      <w:sz w:val="41"/>
      <w:szCs w:val="41"/>
      <w:lang w:eastAsia="ru-RU"/>
    </w:rPr>
  </w:style>
  <w:style w:type="paragraph" w:styleId="3">
    <w:name w:val="heading 3"/>
    <w:basedOn w:val="a"/>
    <w:link w:val="30"/>
    <w:uiPriority w:val="9"/>
    <w:qFormat/>
    <w:rsid w:val="0075044F"/>
    <w:pPr>
      <w:spacing w:before="100" w:beforeAutospacing="1" w:after="150" w:line="411" w:lineRule="atLeast"/>
      <w:outlineLvl w:val="2"/>
    </w:pPr>
    <w:rPr>
      <w:rFonts w:ascii="Times New Roman" w:eastAsia="Times New Roman" w:hAnsi="Times New Roman"/>
      <w:b/>
      <w:bCs/>
      <w:color w:val="8F2C03"/>
      <w:sz w:val="37"/>
      <w:szCs w:val="3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044F"/>
    <w:rPr>
      <w:rFonts w:ascii="Times New Roman" w:eastAsia="Times New Roman" w:hAnsi="Times New Roman" w:cs="Times New Roman"/>
      <w:b/>
      <w:bCs/>
      <w:color w:val="660000"/>
      <w:kern w:val="36"/>
      <w:sz w:val="49"/>
      <w:szCs w:val="49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044F"/>
    <w:rPr>
      <w:rFonts w:ascii="Times New Roman" w:eastAsia="Times New Roman" w:hAnsi="Times New Roman" w:cs="Times New Roman"/>
      <w:b/>
      <w:bCs/>
      <w:color w:val="000066"/>
      <w:sz w:val="41"/>
      <w:szCs w:val="41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044F"/>
    <w:rPr>
      <w:rFonts w:ascii="Times New Roman" w:eastAsia="Times New Roman" w:hAnsi="Times New Roman" w:cs="Times New Roman"/>
      <w:b/>
      <w:bCs/>
      <w:color w:val="8F2C03"/>
      <w:sz w:val="37"/>
      <w:szCs w:val="37"/>
      <w:lang w:eastAsia="ru-RU"/>
    </w:rPr>
  </w:style>
  <w:style w:type="paragraph" w:styleId="a3">
    <w:name w:val="Normal (Web)"/>
    <w:basedOn w:val="a"/>
    <w:uiPriority w:val="99"/>
    <w:semiHidden/>
    <w:unhideWhenUsed/>
    <w:rsid w:val="007504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75044F"/>
    <w:pPr>
      <w:ind w:left="720"/>
      <w:contextualSpacing/>
    </w:pPr>
  </w:style>
  <w:style w:type="paragraph" w:customStyle="1" w:styleId="oglav">
    <w:name w:val="oglav"/>
    <w:basedOn w:val="a"/>
    <w:rsid w:val="00B01E23"/>
    <w:pPr>
      <w:spacing w:before="100" w:beforeAutospacing="1" w:after="100" w:afterAutospacing="1" w:line="240" w:lineRule="auto"/>
    </w:pPr>
    <w:rPr>
      <w:rFonts w:ascii="Verdana" w:eastAsia="Times New Roman" w:hAnsi="Verdana"/>
      <w:b/>
      <w:bCs/>
      <w:color w:val="4A5946"/>
      <w:lang w:eastAsia="ru-RU"/>
    </w:rPr>
  </w:style>
  <w:style w:type="table" w:styleId="a5">
    <w:name w:val="Table Grid"/>
    <w:basedOn w:val="a1"/>
    <w:uiPriority w:val="99"/>
    <w:rsid w:val="00B01E2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B01E23"/>
    <w:rPr>
      <w:b/>
      <w:bCs/>
    </w:rPr>
  </w:style>
  <w:style w:type="paragraph" w:customStyle="1" w:styleId="11">
    <w:name w:val="заголовок 11"/>
    <w:basedOn w:val="a"/>
    <w:next w:val="a"/>
    <w:rsid w:val="006D1E00"/>
    <w:pPr>
      <w:keepNext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7">
    <w:name w:val="Hyperlink"/>
    <w:basedOn w:val="a0"/>
    <w:rsid w:val="00F24DD5"/>
    <w:rPr>
      <w:color w:val="0000FF"/>
      <w:u w:val="single"/>
    </w:rPr>
  </w:style>
  <w:style w:type="paragraph" w:customStyle="1" w:styleId="a8">
    <w:name w:val="МОН"/>
    <w:basedOn w:val="a"/>
    <w:rsid w:val="00F24DD5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12">
    <w:name w:val="Обычный1"/>
    <w:rsid w:val="00B26091"/>
    <w:pPr>
      <w:widowControl w:val="0"/>
      <w:suppressAutoHyphens/>
      <w:ind w:firstLine="400"/>
      <w:jc w:val="both"/>
    </w:pPr>
    <w:rPr>
      <w:rFonts w:ascii="Times New Roman" w:eastAsia="Arial" w:hAnsi="Times New Roman"/>
      <w:sz w:val="24"/>
      <w:lang w:eastAsia="ar-SA"/>
    </w:rPr>
  </w:style>
  <w:style w:type="paragraph" w:customStyle="1" w:styleId="FR1">
    <w:name w:val="FR1"/>
    <w:rsid w:val="00B26091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9">
    <w:name w:val="Body Text Indent"/>
    <w:basedOn w:val="a"/>
    <w:link w:val="aa"/>
    <w:rsid w:val="00B26091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B260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A6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A6B2F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623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623E35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623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23E3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1505</Words>
  <Characters>8581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KemGTK</Company>
  <LinksUpToDate>false</LinksUpToDate>
  <CharactersWithSpaces>10066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Seanova</dc:creator>
  <cp:lastModifiedBy>trofimov</cp:lastModifiedBy>
  <cp:revision>3</cp:revision>
  <cp:lastPrinted>2012-07-13T03:20:00Z</cp:lastPrinted>
  <dcterms:created xsi:type="dcterms:W3CDTF">2012-10-24T07:53:00Z</dcterms:created>
  <dcterms:modified xsi:type="dcterms:W3CDTF">2012-11-13T09:28:00Z</dcterms:modified>
</cp:coreProperties>
</file>